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4DC" w:rsidRDefault="009524DC">
      <w:pPr>
        <w:suppressAutoHyphens/>
        <w:jc w:val="both"/>
        <w:rPr>
          <w:rFonts w:ascii="Tahoma" w:hAnsi="Tahoma" w:cs="Tahoma"/>
          <w:szCs w:val="24"/>
          <w:u w:val="single"/>
        </w:rPr>
      </w:pPr>
      <w:r w:rsidRPr="004C0036">
        <w:rPr>
          <w:rFonts w:ascii="Tahoma" w:hAnsi="Tahoma" w:cs="Tahoma"/>
          <w:sz w:val="28"/>
          <w:szCs w:val="28"/>
        </w:rPr>
        <w:fldChar w:fldCharType="begin"/>
      </w:r>
      <w:r w:rsidRPr="004C0036">
        <w:rPr>
          <w:rFonts w:ascii="Tahoma" w:hAnsi="Tahoma" w:cs="Tahoma"/>
          <w:sz w:val="28"/>
          <w:szCs w:val="28"/>
        </w:rPr>
        <w:instrText xml:space="preserve">PRIVATE </w:instrText>
      </w:r>
      <w:r w:rsidRPr="004C0036">
        <w:rPr>
          <w:rFonts w:ascii="Tahoma" w:hAnsi="Tahoma" w:cs="Tahoma"/>
          <w:sz w:val="28"/>
          <w:szCs w:val="28"/>
        </w:rPr>
        <w:fldChar w:fldCharType="end"/>
      </w:r>
      <w:r w:rsidR="00C113FE">
        <w:rPr>
          <w:rFonts w:ascii="Tahoma" w:hAnsi="Tahoma" w:cs="Tahoma"/>
          <w:b/>
          <w:sz w:val="28"/>
          <w:szCs w:val="28"/>
        </w:rPr>
        <w:t>Project #4</w:t>
      </w:r>
      <w:r w:rsidRPr="004C0036">
        <w:rPr>
          <w:rFonts w:ascii="Tahoma" w:hAnsi="Tahoma" w:cs="Tahoma"/>
          <w:b/>
          <w:sz w:val="28"/>
          <w:szCs w:val="28"/>
        </w:rPr>
        <w:t xml:space="preserve"> – </w:t>
      </w:r>
      <w:r w:rsidR="00C113FE">
        <w:rPr>
          <w:rFonts w:ascii="Tahoma" w:hAnsi="Tahoma" w:cs="Tahoma"/>
          <w:b/>
          <w:sz w:val="28"/>
          <w:szCs w:val="28"/>
        </w:rPr>
        <w:t xml:space="preserve">Remote </w:t>
      </w:r>
      <w:r w:rsidR="009F20B3">
        <w:rPr>
          <w:rFonts w:ascii="Tahoma" w:hAnsi="Tahoma" w:cs="Tahoma"/>
          <w:b/>
          <w:sz w:val="28"/>
          <w:szCs w:val="28"/>
        </w:rPr>
        <w:t>Code Management Facility</w:t>
      </w:r>
      <w:r w:rsidR="009F20B3">
        <w:rPr>
          <w:rFonts w:ascii="Tahoma" w:hAnsi="Tahoma" w:cs="Tahoma"/>
          <w:b/>
          <w:sz w:val="28"/>
          <w:szCs w:val="28"/>
        </w:rPr>
        <w:tab/>
        <w:t xml:space="preserve">     </w:t>
      </w:r>
      <w:r w:rsidR="003A6E9D">
        <w:rPr>
          <w:rFonts w:ascii="Tahoma" w:hAnsi="Tahoma" w:cs="Tahoma"/>
          <w:szCs w:val="24"/>
        </w:rPr>
        <w:t xml:space="preserve">due </w:t>
      </w:r>
      <w:r w:rsidR="00A23F56">
        <w:rPr>
          <w:rFonts w:ascii="Tahoma" w:hAnsi="Tahoma" w:cs="Tahoma"/>
          <w:szCs w:val="24"/>
        </w:rPr>
        <w:t>Tuesday</w:t>
      </w:r>
      <w:r w:rsidR="003A6E9D">
        <w:rPr>
          <w:rFonts w:ascii="Tahoma" w:hAnsi="Tahoma" w:cs="Tahoma"/>
          <w:szCs w:val="24"/>
        </w:rPr>
        <w:t xml:space="preserve">, </w:t>
      </w:r>
      <w:r w:rsidR="00B028C2">
        <w:rPr>
          <w:rFonts w:ascii="Tahoma" w:hAnsi="Tahoma" w:cs="Tahoma"/>
          <w:szCs w:val="24"/>
        </w:rPr>
        <w:t>April</w:t>
      </w:r>
      <w:r w:rsidR="00225029">
        <w:rPr>
          <w:rFonts w:ascii="Tahoma" w:hAnsi="Tahoma" w:cs="Tahoma"/>
          <w:szCs w:val="24"/>
        </w:rPr>
        <w:t xml:space="preserve"> </w:t>
      </w:r>
      <w:r w:rsidR="003532C2">
        <w:rPr>
          <w:rFonts w:ascii="Tahoma" w:hAnsi="Tahoma" w:cs="Tahoma"/>
          <w:szCs w:val="24"/>
        </w:rPr>
        <w:t>28</w:t>
      </w:r>
      <w:r w:rsidR="00034325">
        <w:rPr>
          <w:rFonts w:ascii="Tahoma" w:hAnsi="Tahoma" w:cs="Tahoma"/>
          <w:szCs w:val="24"/>
        </w:rPr>
        <w:br/>
      </w:r>
      <w:r w:rsidR="009F20B3">
        <w:rPr>
          <w:rFonts w:ascii="Tahoma" w:hAnsi="Tahoma" w:cs="Tahoma"/>
          <w:sz w:val="16"/>
          <w:szCs w:val="24"/>
        </w:rPr>
        <w:t>version 2</w:t>
      </w:r>
      <w:r w:rsidR="00290A93">
        <w:rPr>
          <w:rFonts w:ascii="Tahoma" w:hAnsi="Tahoma" w:cs="Tahoma"/>
          <w:sz w:val="16"/>
          <w:szCs w:val="24"/>
        </w:rPr>
        <w:t>.4</w:t>
      </w:r>
      <w:bookmarkStart w:id="0" w:name="_GoBack"/>
      <w:bookmarkEnd w:id="0"/>
      <w:r w:rsidR="00034325" w:rsidRPr="00034325">
        <w:rPr>
          <w:rFonts w:ascii="Tahoma" w:hAnsi="Tahoma" w:cs="Tahoma"/>
          <w:sz w:val="16"/>
          <w:szCs w:val="24"/>
        </w:rPr>
        <w:tab/>
      </w:r>
      <w:r w:rsidR="00034325" w:rsidRPr="00034325">
        <w:rPr>
          <w:rFonts w:ascii="Tahoma" w:hAnsi="Tahoma" w:cs="Tahoma"/>
          <w:szCs w:val="24"/>
          <w:u w:val="single"/>
        </w:rPr>
        <w:br/>
      </w:r>
      <w:r w:rsidR="00034325" w:rsidRPr="00034325">
        <w:rPr>
          <w:rFonts w:ascii="Tahoma" w:hAnsi="Tahoma" w:cs="Tahoma"/>
          <w:szCs w:val="24"/>
          <w:u w:val="single"/>
        </w:rPr>
        <w:br/>
      </w:r>
      <w:r w:rsidRPr="00866159">
        <w:rPr>
          <w:rFonts w:ascii="Tahoma" w:hAnsi="Tahoma" w:cs="Tahoma"/>
          <w:sz w:val="22"/>
          <w:szCs w:val="24"/>
          <w:u w:val="single"/>
        </w:rPr>
        <w:t>Purpose:</w:t>
      </w:r>
    </w:p>
    <w:p w:rsidR="0015509A" w:rsidRDefault="009524DC" w:rsidP="00F7276B">
      <w:pPr>
        <w:suppressAutoHyphens/>
        <w:jc w:val="both"/>
        <w:rPr>
          <w:rFonts w:ascii="Tahoma" w:hAnsi="Tahoma" w:cs="Tahoma"/>
          <w:sz w:val="18"/>
          <w:szCs w:val="18"/>
        </w:rPr>
      </w:pPr>
      <w:r w:rsidRPr="00AB12B7">
        <w:rPr>
          <w:rFonts w:ascii="Tahoma" w:hAnsi="Tahoma" w:cs="Tahoma"/>
          <w:sz w:val="18"/>
          <w:szCs w:val="18"/>
        </w:rPr>
        <w:t>Th</w:t>
      </w:r>
      <w:r w:rsidR="00A23F56">
        <w:rPr>
          <w:rFonts w:ascii="Tahoma" w:hAnsi="Tahoma" w:cs="Tahoma"/>
          <w:sz w:val="18"/>
          <w:szCs w:val="18"/>
        </w:rPr>
        <w:t xml:space="preserve">is project requires you to </w:t>
      </w:r>
      <w:r w:rsidR="00B028C2">
        <w:rPr>
          <w:rFonts w:ascii="Tahoma" w:hAnsi="Tahoma" w:cs="Tahoma"/>
          <w:sz w:val="18"/>
          <w:szCs w:val="18"/>
        </w:rPr>
        <w:t xml:space="preserve">design and implement a </w:t>
      </w:r>
      <w:r w:rsidR="00C113FE">
        <w:rPr>
          <w:rFonts w:ascii="Tahoma" w:hAnsi="Tahoma" w:cs="Tahoma"/>
          <w:sz w:val="18"/>
          <w:szCs w:val="18"/>
        </w:rPr>
        <w:t>facility</w:t>
      </w:r>
      <w:r w:rsidR="003532C2">
        <w:rPr>
          <w:rFonts w:ascii="Tahoma" w:hAnsi="Tahoma" w:cs="Tahoma"/>
          <w:sz w:val="18"/>
          <w:szCs w:val="18"/>
        </w:rPr>
        <w:t xml:space="preserve"> for</w:t>
      </w:r>
      <w:r w:rsidR="009F20B3">
        <w:rPr>
          <w:rFonts w:ascii="Tahoma" w:hAnsi="Tahoma" w:cs="Tahoma"/>
          <w:sz w:val="18"/>
          <w:szCs w:val="18"/>
        </w:rPr>
        <w:t xml:space="preserve"> remote code management (RCM)</w:t>
      </w:r>
      <w:r w:rsidR="00455DEB">
        <w:rPr>
          <w:rFonts w:ascii="Tahoma" w:hAnsi="Tahoma" w:cs="Tahoma"/>
          <w:sz w:val="18"/>
          <w:szCs w:val="18"/>
        </w:rPr>
        <w:t>.</w:t>
      </w:r>
      <w:r w:rsidR="009F20B3">
        <w:rPr>
          <w:rFonts w:ascii="Tahoma" w:hAnsi="Tahoma" w:cs="Tahoma"/>
          <w:sz w:val="18"/>
          <w:szCs w:val="18"/>
        </w:rPr>
        <w:t xml:space="preserve">  Management consists of transferring files to and from the local and remote machines, exploring a directory subtree on a remote machine, identifying files and searching for specific texts within files.  The</w:t>
      </w:r>
      <w:r w:rsidR="003532C2">
        <w:rPr>
          <w:rFonts w:ascii="Tahoma" w:hAnsi="Tahoma" w:cs="Tahoma"/>
          <w:sz w:val="18"/>
          <w:szCs w:val="18"/>
        </w:rPr>
        <w:t xml:space="preserve"> facility</w:t>
      </w:r>
      <w:r w:rsidR="009F20B3">
        <w:rPr>
          <w:rFonts w:ascii="Tahoma" w:hAnsi="Tahoma" w:cs="Tahoma"/>
          <w:sz w:val="18"/>
          <w:szCs w:val="18"/>
        </w:rPr>
        <w:t xml:space="preserve"> will use communication</w:t>
      </w:r>
      <w:r w:rsidR="00C113FE">
        <w:rPr>
          <w:rFonts w:ascii="Tahoma" w:hAnsi="Tahoma" w:cs="Tahoma"/>
          <w:sz w:val="18"/>
          <w:szCs w:val="18"/>
        </w:rPr>
        <w:t xml:space="preserve"> software you built in Project #3 to start </w:t>
      </w:r>
      <w:r w:rsidR="003532C2">
        <w:rPr>
          <w:rFonts w:ascii="Tahoma" w:hAnsi="Tahoma" w:cs="Tahoma"/>
          <w:sz w:val="18"/>
          <w:szCs w:val="18"/>
        </w:rPr>
        <w:t xml:space="preserve">search </w:t>
      </w:r>
      <w:r w:rsidR="00C113FE">
        <w:rPr>
          <w:rFonts w:ascii="Tahoma" w:hAnsi="Tahoma" w:cs="Tahoma"/>
          <w:sz w:val="18"/>
          <w:szCs w:val="18"/>
        </w:rPr>
        <w:t>tasks on a remote server</w:t>
      </w:r>
      <w:r w:rsidR="003532C2">
        <w:rPr>
          <w:rFonts w:ascii="Tahoma" w:hAnsi="Tahoma" w:cs="Tahoma"/>
          <w:sz w:val="18"/>
          <w:szCs w:val="18"/>
        </w:rPr>
        <w:t xml:space="preserve"> and return results</w:t>
      </w:r>
      <w:r w:rsidR="00C113FE">
        <w:rPr>
          <w:rFonts w:ascii="Tahoma" w:hAnsi="Tahoma" w:cs="Tahoma"/>
          <w:sz w:val="18"/>
          <w:szCs w:val="18"/>
        </w:rPr>
        <w:t xml:space="preserve"> while serving multiple con</w:t>
      </w:r>
      <w:r w:rsidR="003532C2">
        <w:rPr>
          <w:rFonts w:ascii="Tahoma" w:hAnsi="Tahoma" w:cs="Tahoma"/>
          <w:sz w:val="18"/>
          <w:szCs w:val="18"/>
        </w:rPr>
        <w:t>current clients</w:t>
      </w:r>
      <w:r w:rsidR="00C113FE">
        <w:rPr>
          <w:rFonts w:ascii="Tahoma" w:hAnsi="Tahoma" w:cs="Tahoma"/>
          <w:sz w:val="18"/>
          <w:szCs w:val="18"/>
        </w:rPr>
        <w:t>.</w:t>
      </w:r>
    </w:p>
    <w:p w:rsidR="007E0EFB" w:rsidRDefault="007E0EFB" w:rsidP="00F7276B">
      <w:pPr>
        <w:suppressAutoHyphens/>
        <w:jc w:val="both"/>
        <w:rPr>
          <w:rFonts w:ascii="Tahoma" w:hAnsi="Tahoma" w:cs="Tahoma"/>
          <w:sz w:val="18"/>
          <w:szCs w:val="18"/>
        </w:rPr>
      </w:pPr>
    </w:p>
    <w:p w:rsidR="009524DC" w:rsidRPr="000B485F" w:rsidRDefault="009524DC">
      <w:pPr>
        <w:suppressAutoHyphens/>
        <w:jc w:val="both"/>
        <w:rPr>
          <w:rFonts w:ascii="Tahoma" w:hAnsi="Tahoma" w:cs="Tahoma"/>
          <w:szCs w:val="24"/>
          <w:u w:val="single"/>
        </w:rPr>
      </w:pPr>
      <w:r w:rsidRPr="00866159">
        <w:rPr>
          <w:rFonts w:ascii="Tahoma" w:hAnsi="Tahoma" w:cs="Tahoma"/>
          <w:sz w:val="22"/>
          <w:szCs w:val="24"/>
          <w:u w:val="single"/>
        </w:rPr>
        <w:t>Requirements:</w:t>
      </w:r>
    </w:p>
    <w:p w:rsidR="009524DC" w:rsidRPr="00223C79" w:rsidRDefault="00B374DC">
      <w:pPr>
        <w:suppressAutoHyphens/>
        <w:jc w:val="both"/>
        <w:rPr>
          <w:rFonts w:ascii="Tahoma" w:hAnsi="Tahoma" w:cs="Tahoma"/>
          <w:sz w:val="18"/>
          <w:szCs w:val="18"/>
        </w:rPr>
      </w:pPr>
      <w:r w:rsidRPr="00D644F0">
        <w:rPr>
          <w:rFonts w:ascii="Tahoma" w:hAnsi="Tahoma" w:cs="Tahoma"/>
          <w:sz w:val="18"/>
          <w:szCs w:val="18"/>
        </w:rPr>
        <w:t xml:space="preserve">Your </w:t>
      </w:r>
      <w:r w:rsidR="00455DEB">
        <w:rPr>
          <w:rFonts w:ascii="Tahoma" w:hAnsi="Tahoma" w:cs="Tahoma"/>
          <w:sz w:val="18"/>
          <w:szCs w:val="18"/>
        </w:rPr>
        <w:t>Message-Passing Communication</w:t>
      </w:r>
      <w:r w:rsidR="00252F2A">
        <w:rPr>
          <w:rFonts w:ascii="Tahoma" w:hAnsi="Tahoma" w:cs="Tahoma"/>
          <w:sz w:val="18"/>
          <w:szCs w:val="18"/>
        </w:rPr>
        <w:t xml:space="preserve"> project</w:t>
      </w:r>
      <w:r w:rsidR="009524DC" w:rsidRPr="00D644F0">
        <w:rPr>
          <w:rFonts w:ascii="Tahoma" w:hAnsi="Tahoma" w:cs="Tahoma"/>
          <w:sz w:val="18"/>
          <w:szCs w:val="18"/>
        </w:rPr>
        <w:t>:</w:t>
      </w:r>
      <w:r w:rsidR="009524DC" w:rsidRPr="00D644F0">
        <w:rPr>
          <w:rFonts w:ascii="Tahoma" w:hAnsi="Tahoma" w:cs="Tahoma"/>
          <w:sz w:val="18"/>
          <w:szCs w:val="18"/>
        </w:rPr>
        <w:tab/>
      </w:r>
      <w:r w:rsidR="009524DC" w:rsidRPr="00D644F0">
        <w:rPr>
          <w:rFonts w:ascii="Tahoma" w:hAnsi="Tahoma" w:cs="Tahoma"/>
          <w:sz w:val="18"/>
          <w:szCs w:val="18"/>
        </w:rPr>
        <w:br/>
      </w:r>
    </w:p>
    <w:p w:rsidR="009524DC" w:rsidRPr="00223C79" w:rsidRDefault="009524DC" w:rsidP="00152F28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  <w:proofErr w:type="gramStart"/>
      <w:r w:rsidRPr="00223C79">
        <w:rPr>
          <w:rFonts w:ascii="Tahoma" w:hAnsi="Tahoma" w:cs="Tahoma"/>
          <w:b/>
          <w:sz w:val="18"/>
          <w:szCs w:val="18"/>
        </w:rPr>
        <w:t>shall</w:t>
      </w:r>
      <w:proofErr w:type="gramEnd"/>
      <w:r w:rsidRPr="00223C79">
        <w:rPr>
          <w:rFonts w:ascii="Tahoma" w:hAnsi="Tahoma" w:cs="Tahoma"/>
          <w:sz w:val="18"/>
          <w:szCs w:val="18"/>
        </w:rPr>
        <w:t xml:space="preserve"> </w:t>
      </w:r>
      <w:r w:rsidR="00FE50D4" w:rsidRPr="00223C79">
        <w:rPr>
          <w:rFonts w:ascii="Tahoma" w:hAnsi="Tahoma" w:cs="Tahoma"/>
          <w:sz w:val="18"/>
          <w:szCs w:val="18"/>
        </w:rPr>
        <w:t>use standard C++</w:t>
      </w:r>
      <w:r w:rsidR="00B97D10" w:rsidRPr="00223C79">
        <w:rPr>
          <w:rFonts w:ascii="Tahoma" w:hAnsi="Tahoma" w:cs="Tahoma"/>
          <w:sz w:val="18"/>
          <w:szCs w:val="18"/>
        </w:rPr>
        <w:t xml:space="preserve"> and the standard library</w:t>
      </w:r>
      <w:r w:rsidR="00FE50D4" w:rsidRPr="00223C79">
        <w:rPr>
          <w:rFonts w:ascii="Tahoma" w:hAnsi="Tahoma" w:cs="Tahoma"/>
          <w:sz w:val="18"/>
          <w:szCs w:val="18"/>
        </w:rPr>
        <w:t xml:space="preserve">, </w:t>
      </w:r>
      <w:r w:rsidRPr="00223C79">
        <w:rPr>
          <w:rFonts w:ascii="Tahoma" w:hAnsi="Tahoma" w:cs="Tahoma"/>
          <w:sz w:val="18"/>
          <w:szCs w:val="18"/>
        </w:rPr>
        <w:t>compile and link from</w:t>
      </w:r>
      <w:r w:rsidR="006D7DE7" w:rsidRPr="00223C79">
        <w:rPr>
          <w:rFonts w:ascii="Tahoma" w:hAnsi="Tahoma" w:cs="Tahoma"/>
          <w:sz w:val="18"/>
          <w:szCs w:val="18"/>
        </w:rPr>
        <w:t xml:space="preserve"> the command line, using  Visual Studio 20</w:t>
      </w:r>
      <w:r w:rsidR="00F9341D">
        <w:rPr>
          <w:rFonts w:ascii="Tahoma" w:hAnsi="Tahoma" w:cs="Tahoma"/>
          <w:sz w:val="18"/>
          <w:szCs w:val="18"/>
        </w:rPr>
        <w:t>13</w:t>
      </w:r>
      <w:r w:rsidRPr="00223C79">
        <w:rPr>
          <w:rFonts w:ascii="Tahoma" w:hAnsi="Tahoma" w:cs="Tahoma"/>
          <w:sz w:val="18"/>
          <w:szCs w:val="18"/>
        </w:rPr>
        <w:t>, as provided in the ECS clusters and operate in the environment provided there</w:t>
      </w:r>
      <w:r w:rsidR="00B374DC" w:rsidRPr="00223C79">
        <w:rPr>
          <w:rStyle w:val="FootnoteReference"/>
          <w:rFonts w:ascii="Tahoma" w:hAnsi="Tahoma" w:cs="Tahoma"/>
          <w:sz w:val="18"/>
          <w:szCs w:val="18"/>
        </w:rPr>
        <w:footnoteReference w:id="1"/>
      </w:r>
      <w:r w:rsidR="00B06140" w:rsidRPr="00223C79">
        <w:rPr>
          <w:rFonts w:ascii="Tahoma" w:hAnsi="Tahoma" w:cs="Tahoma"/>
          <w:sz w:val="18"/>
          <w:szCs w:val="18"/>
        </w:rPr>
        <w:t>.</w:t>
      </w:r>
      <w:r w:rsidR="00AB12B7" w:rsidRPr="00223C79">
        <w:rPr>
          <w:rFonts w:ascii="Tahoma" w:hAnsi="Tahoma" w:cs="Tahoma"/>
          <w:sz w:val="18"/>
          <w:szCs w:val="18"/>
        </w:rPr>
        <w:tab/>
      </w:r>
      <w:r w:rsidR="00AB12B7" w:rsidRPr="00223C79">
        <w:rPr>
          <w:rFonts w:ascii="Tahoma" w:hAnsi="Tahoma" w:cs="Tahoma"/>
          <w:sz w:val="18"/>
          <w:szCs w:val="18"/>
        </w:rPr>
        <w:br/>
      </w:r>
      <w:r w:rsidR="00B06140" w:rsidRPr="00223C79">
        <w:rPr>
          <w:rFonts w:ascii="Tahoma" w:hAnsi="Tahoma" w:cs="Tahoma"/>
          <w:sz w:val="18"/>
          <w:szCs w:val="18"/>
        </w:rPr>
        <w:tab/>
      </w:r>
    </w:p>
    <w:p w:rsidR="00410B95" w:rsidRPr="00223C79" w:rsidRDefault="009524DC" w:rsidP="00152F28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  <w:proofErr w:type="gramStart"/>
      <w:r w:rsidRPr="00223C79">
        <w:rPr>
          <w:rFonts w:ascii="Tahoma" w:hAnsi="Tahoma" w:cs="Tahoma"/>
          <w:b/>
          <w:sz w:val="18"/>
          <w:szCs w:val="18"/>
        </w:rPr>
        <w:t>shall</w:t>
      </w:r>
      <w:proofErr w:type="gramEnd"/>
      <w:r w:rsidRPr="00223C79">
        <w:rPr>
          <w:rFonts w:ascii="Tahoma" w:hAnsi="Tahoma" w:cs="Tahoma"/>
          <w:sz w:val="18"/>
          <w:szCs w:val="18"/>
        </w:rPr>
        <w:t xml:space="preserve"> use services of the </w:t>
      </w:r>
      <w:r w:rsidR="003532C2">
        <w:rPr>
          <w:rFonts w:ascii="Tahoma" w:hAnsi="Tahoma" w:cs="Tahoma"/>
          <w:sz w:val="18"/>
          <w:szCs w:val="18"/>
        </w:rPr>
        <w:t>Windows Presentation Foundation (WPF)</w:t>
      </w:r>
      <w:r w:rsidR="00B36549">
        <w:rPr>
          <w:rFonts w:ascii="Tahoma" w:hAnsi="Tahoma" w:cs="Tahoma"/>
          <w:sz w:val="18"/>
          <w:szCs w:val="18"/>
        </w:rPr>
        <w:t>, using either C# or C++/CLI,</w:t>
      </w:r>
      <w:r w:rsidRPr="00223C79">
        <w:rPr>
          <w:rFonts w:ascii="Tahoma" w:hAnsi="Tahoma" w:cs="Tahoma"/>
          <w:sz w:val="18"/>
          <w:szCs w:val="18"/>
        </w:rPr>
        <w:t xml:space="preserve"> for all input and output to and from the user’s console</w:t>
      </w:r>
      <w:r w:rsidR="003532C2">
        <w:rPr>
          <w:rFonts w:ascii="Tahoma" w:hAnsi="Tahoma" w:cs="Tahoma"/>
          <w:sz w:val="18"/>
          <w:szCs w:val="18"/>
        </w:rPr>
        <w:t xml:space="preserve"> and C++ smart pointers</w:t>
      </w:r>
      <w:r w:rsidRPr="00223C79">
        <w:rPr>
          <w:rFonts w:ascii="Tahoma" w:hAnsi="Tahoma" w:cs="Tahoma"/>
          <w:sz w:val="18"/>
          <w:szCs w:val="18"/>
        </w:rPr>
        <w:t xml:space="preserve"> for all</w:t>
      </w:r>
      <w:r w:rsidR="00B36549">
        <w:rPr>
          <w:rFonts w:ascii="Tahoma" w:hAnsi="Tahoma" w:cs="Tahoma"/>
          <w:sz w:val="18"/>
          <w:szCs w:val="18"/>
        </w:rPr>
        <w:t xml:space="preserve"> server</w:t>
      </w:r>
      <w:r w:rsidRPr="00223C79">
        <w:rPr>
          <w:rFonts w:ascii="Tahoma" w:hAnsi="Tahoma" w:cs="Tahoma"/>
          <w:sz w:val="18"/>
          <w:szCs w:val="18"/>
        </w:rPr>
        <w:t xml:space="preserve"> dyn</w:t>
      </w:r>
      <w:r w:rsidR="009E5E05" w:rsidRPr="00223C79">
        <w:rPr>
          <w:rFonts w:ascii="Tahoma" w:hAnsi="Tahoma" w:cs="Tahoma"/>
          <w:sz w:val="18"/>
          <w:szCs w:val="18"/>
        </w:rPr>
        <w:t>a</w:t>
      </w:r>
      <w:r w:rsidRPr="00223C79">
        <w:rPr>
          <w:rFonts w:ascii="Tahoma" w:hAnsi="Tahoma" w:cs="Tahoma"/>
          <w:sz w:val="18"/>
          <w:szCs w:val="18"/>
        </w:rPr>
        <w:t>mic memory management</w:t>
      </w:r>
      <w:r w:rsidR="00B06140" w:rsidRPr="00223C79">
        <w:rPr>
          <w:rFonts w:ascii="Tahoma" w:hAnsi="Tahoma" w:cs="Tahoma"/>
          <w:sz w:val="18"/>
          <w:szCs w:val="18"/>
        </w:rPr>
        <w:t>.</w:t>
      </w:r>
      <w:r w:rsidR="00410B95" w:rsidRPr="00223C79">
        <w:rPr>
          <w:rFonts w:ascii="Tahoma" w:hAnsi="Tahoma" w:cs="Tahoma"/>
          <w:sz w:val="18"/>
          <w:szCs w:val="18"/>
        </w:rPr>
        <w:tab/>
      </w:r>
      <w:r w:rsidR="00410B95" w:rsidRPr="00223C79">
        <w:rPr>
          <w:rFonts w:ascii="Tahoma" w:hAnsi="Tahoma" w:cs="Tahoma"/>
          <w:sz w:val="18"/>
          <w:szCs w:val="18"/>
        </w:rPr>
        <w:br/>
      </w:r>
    </w:p>
    <w:p w:rsidR="0057351B" w:rsidRPr="0057351B" w:rsidRDefault="007D0479" w:rsidP="00122E70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(4</w:t>
      </w:r>
      <w:r w:rsidR="00866159">
        <w:rPr>
          <w:rFonts w:ascii="Tahoma" w:hAnsi="Tahoma" w:cs="Tahoma"/>
          <w:b/>
          <w:sz w:val="18"/>
          <w:szCs w:val="18"/>
        </w:rPr>
        <w:t xml:space="preserve">) </w:t>
      </w:r>
      <w:r w:rsidR="00F9341D">
        <w:rPr>
          <w:rFonts w:ascii="Tahoma" w:hAnsi="Tahoma" w:cs="Tahoma"/>
          <w:b/>
          <w:sz w:val="18"/>
          <w:szCs w:val="18"/>
        </w:rPr>
        <w:t>shall</w:t>
      </w:r>
      <w:r w:rsidR="00F9341D">
        <w:rPr>
          <w:rFonts w:ascii="Tahoma" w:hAnsi="Tahoma" w:cs="Tahoma"/>
          <w:sz w:val="18"/>
          <w:szCs w:val="18"/>
        </w:rPr>
        <w:t xml:space="preserve"> </w:t>
      </w:r>
      <w:r w:rsidR="00B66250">
        <w:rPr>
          <w:rFonts w:ascii="Tahoma" w:hAnsi="Tahoma" w:cs="Tahoma"/>
          <w:sz w:val="18"/>
          <w:szCs w:val="18"/>
        </w:rPr>
        <w:t>provide a server application that supports uploading and downloading source code files</w:t>
      </w:r>
      <w:r w:rsidR="00B66250">
        <w:rPr>
          <w:rStyle w:val="FootnoteReference"/>
          <w:rFonts w:ascii="Tahoma" w:hAnsi="Tahoma" w:cs="Tahoma"/>
          <w:sz w:val="18"/>
          <w:szCs w:val="18"/>
        </w:rPr>
        <w:footnoteReference w:id="2"/>
      </w:r>
      <w:r w:rsidR="0051217B">
        <w:rPr>
          <w:rFonts w:ascii="Tahoma" w:hAnsi="Tahoma" w:cs="Tahoma"/>
          <w:sz w:val="18"/>
          <w:szCs w:val="18"/>
        </w:rPr>
        <w:t xml:space="preserve">, exploring one specific </w:t>
      </w:r>
      <w:r>
        <w:rPr>
          <w:rFonts w:ascii="Tahoma" w:hAnsi="Tahoma" w:cs="Tahoma"/>
          <w:sz w:val="18"/>
          <w:szCs w:val="18"/>
        </w:rPr>
        <w:t>category (</w:t>
      </w:r>
      <w:r w:rsidR="0051217B">
        <w:rPr>
          <w:rFonts w:ascii="Tahoma" w:hAnsi="Tahoma" w:cs="Tahoma"/>
          <w:sz w:val="18"/>
          <w:szCs w:val="18"/>
        </w:rPr>
        <w:t>directory subtree</w:t>
      </w:r>
      <w:r>
        <w:rPr>
          <w:rFonts w:ascii="Tahoma" w:hAnsi="Tahoma" w:cs="Tahoma"/>
          <w:sz w:val="18"/>
          <w:szCs w:val="18"/>
        </w:rPr>
        <w:t>)</w:t>
      </w:r>
      <w:r w:rsidR="0051217B">
        <w:rPr>
          <w:rFonts w:ascii="Tahoma" w:hAnsi="Tahoma" w:cs="Tahoma"/>
          <w:sz w:val="18"/>
          <w:szCs w:val="18"/>
        </w:rPr>
        <w:t>,</w:t>
      </w:r>
      <w:r w:rsidR="002904B9">
        <w:rPr>
          <w:rFonts w:ascii="Tahoma" w:hAnsi="Tahoma" w:cs="Tahoma"/>
          <w:sz w:val="18"/>
          <w:szCs w:val="18"/>
        </w:rPr>
        <w:t xml:space="preserve"> and</w:t>
      </w:r>
      <w:r w:rsidR="00B66250">
        <w:rPr>
          <w:rFonts w:ascii="Tahoma" w:hAnsi="Tahoma" w:cs="Tahoma"/>
          <w:sz w:val="18"/>
          <w:szCs w:val="18"/>
        </w:rPr>
        <w:t xml:space="preserve"> performing</w:t>
      </w:r>
      <w:r w:rsidR="001E4DCE">
        <w:rPr>
          <w:rFonts w:ascii="Tahoma" w:hAnsi="Tahoma" w:cs="Tahoma"/>
          <w:sz w:val="18"/>
          <w:szCs w:val="18"/>
        </w:rPr>
        <w:t xml:space="preserve"> file searches and</w:t>
      </w:r>
      <w:r w:rsidR="00B66250">
        <w:rPr>
          <w:rFonts w:ascii="Tahoma" w:hAnsi="Tahoma" w:cs="Tahoma"/>
          <w:sz w:val="18"/>
          <w:szCs w:val="18"/>
        </w:rPr>
        <w:t xml:space="preserve"> </w:t>
      </w:r>
      <w:r w:rsidRPr="007D0479">
        <w:rPr>
          <w:rFonts w:ascii="Tahoma" w:hAnsi="Tahoma" w:cs="Tahoma"/>
          <w:b/>
          <w:sz w:val="18"/>
          <w:szCs w:val="18"/>
        </w:rPr>
        <w:t>(bonus +2)</w:t>
      </w:r>
      <w:r>
        <w:rPr>
          <w:rFonts w:ascii="Tahoma" w:hAnsi="Tahoma" w:cs="Tahoma"/>
          <w:sz w:val="18"/>
          <w:szCs w:val="18"/>
        </w:rPr>
        <w:t xml:space="preserve"> </w:t>
      </w:r>
      <w:r w:rsidR="00415FFC">
        <w:rPr>
          <w:rFonts w:ascii="Tahoma" w:hAnsi="Tahoma" w:cs="Tahoma"/>
          <w:sz w:val="18"/>
          <w:szCs w:val="18"/>
        </w:rPr>
        <w:t xml:space="preserve">concurrent </w:t>
      </w:r>
      <w:r w:rsidR="00B66250">
        <w:rPr>
          <w:rFonts w:ascii="Tahoma" w:hAnsi="Tahoma" w:cs="Tahoma"/>
          <w:sz w:val="18"/>
          <w:szCs w:val="18"/>
        </w:rPr>
        <w:t>string searches</w:t>
      </w:r>
      <w:r w:rsidR="00866159">
        <w:rPr>
          <w:rStyle w:val="FootnoteReference"/>
          <w:rFonts w:ascii="Tahoma" w:hAnsi="Tahoma" w:cs="Tahoma"/>
          <w:sz w:val="18"/>
          <w:szCs w:val="18"/>
        </w:rPr>
        <w:footnoteReference w:id="3"/>
      </w:r>
      <w:r w:rsidR="00B66250">
        <w:rPr>
          <w:rFonts w:ascii="Tahoma" w:hAnsi="Tahoma" w:cs="Tahoma"/>
          <w:sz w:val="18"/>
          <w:szCs w:val="18"/>
        </w:rPr>
        <w:t xml:space="preserve"> within</w:t>
      </w:r>
      <w:r w:rsidR="003532C2">
        <w:rPr>
          <w:rFonts w:ascii="Tahoma" w:hAnsi="Tahoma" w:cs="Tahoma"/>
          <w:sz w:val="18"/>
          <w:szCs w:val="18"/>
        </w:rPr>
        <w:t xml:space="preserve"> source code files</w:t>
      </w:r>
      <w:r w:rsidR="0051217B">
        <w:rPr>
          <w:rFonts w:ascii="Tahoma" w:hAnsi="Tahoma" w:cs="Tahoma"/>
          <w:sz w:val="18"/>
          <w:szCs w:val="18"/>
        </w:rPr>
        <w:t xml:space="preserve"> in that tree</w:t>
      </w:r>
      <w:r w:rsidR="0057351B">
        <w:rPr>
          <w:rFonts w:ascii="Tahoma" w:hAnsi="Tahoma" w:cs="Tahoma"/>
          <w:sz w:val="18"/>
          <w:szCs w:val="18"/>
        </w:rPr>
        <w:t>.</w:t>
      </w:r>
      <w:r w:rsidR="0057351B"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br/>
      </w:r>
    </w:p>
    <w:p w:rsidR="001E4DCE" w:rsidRPr="001E4DCE" w:rsidRDefault="007D0479" w:rsidP="00122E70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(4</w:t>
      </w:r>
      <w:r w:rsidR="00866159">
        <w:rPr>
          <w:rFonts w:ascii="Tahoma" w:hAnsi="Tahoma" w:cs="Tahoma"/>
          <w:b/>
          <w:sz w:val="18"/>
          <w:szCs w:val="18"/>
        </w:rPr>
        <w:t xml:space="preserve">) </w:t>
      </w:r>
      <w:r w:rsidR="000352DA">
        <w:rPr>
          <w:rFonts w:ascii="Tahoma" w:hAnsi="Tahoma" w:cs="Tahoma"/>
          <w:b/>
          <w:sz w:val="18"/>
          <w:szCs w:val="18"/>
        </w:rPr>
        <w:t>Shall</w:t>
      </w:r>
      <w:r w:rsidR="000352DA">
        <w:rPr>
          <w:rFonts w:ascii="Tahoma" w:hAnsi="Tahoma" w:cs="Tahoma"/>
          <w:sz w:val="18"/>
          <w:szCs w:val="18"/>
        </w:rPr>
        <w:t xml:space="preserve"> </w:t>
      </w:r>
      <w:r w:rsidR="00B66250">
        <w:rPr>
          <w:rFonts w:ascii="Tahoma" w:hAnsi="Tahoma" w:cs="Tahoma"/>
          <w:sz w:val="18"/>
          <w:szCs w:val="18"/>
        </w:rPr>
        <w:t>provide a client process that uses Windows Presentation Foundation</w:t>
      </w:r>
      <w:r w:rsidR="00561362">
        <w:rPr>
          <w:rFonts w:ascii="Tahoma" w:hAnsi="Tahoma" w:cs="Tahoma"/>
          <w:sz w:val="18"/>
          <w:szCs w:val="18"/>
        </w:rPr>
        <w:t xml:space="preserve"> (WPF)</w:t>
      </w:r>
      <w:r w:rsidR="00B66250">
        <w:rPr>
          <w:rFonts w:ascii="Tahoma" w:hAnsi="Tahoma" w:cs="Tahoma"/>
          <w:sz w:val="18"/>
          <w:szCs w:val="18"/>
        </w:rPr>
        <w:t xml:space="preserve"> to build a Graphical User In</w:t>
      </w:r>
      <w:r w:rsidR="003532C2">
        <w:rPr>
          <w:rFonts w:ascii="Tahoma" w:hAnsi="Tahoma" w:cs="Tahoma"/>
          <w:sz w:val="18"/>
          <w:szCs w:val="18"/>
        </w:rPr>
        <w:t xml:space="preserve">terface (GUI) that supports </w:t>
      </w:r>
      <w:r w:rsidR="00B66250">
        <w:rPr>
          <w:rFonts w:ascii="Tahoma" w:hAnsi="Tahoma" w:cs="Tahoma"/>
          <w:sz w:val="18"/>
          <w:szCs w:val="18"/>
        </w:rPr>
        <w:t>file</w:t>
      </w:r>
      <w:r w:rsidR="003532C2">
        <w:rPr>
          <w:rFonts w:ascii="Tahoma" w:hAnsi="Tahoma" w:cs="Tahoma"/>
          <w:sz w:val="18"/>
          <w:szCs w:val="18"/>
        </w:rPr>
        <w:t xml:space="preserve"> transfer</w:t>
      </w:r>
      <w:r w:rsidR="00B66250">
        <w:rPr>
          <w:rFonts w:ascii="Tahoma" w:hAnsi="Tahoma" w:cs="Tahoma"/>
          <w:sz w:val="18"/>
          <w:szCs w:val="18"/>
        </w:rPr>
        <w:t xml:space="preserve"> and </w:t>
      </w:r>
      <w:r w:rsidR="0051217B">
        <w:rPr>
          <w:rFonts w:ascii="Tahoma" w:hAnsi="Tahoma" w:cs="Tahoma"/>
          <w:sz w:val="18"/>
          <w:szCs w:val="18"/>
        </w:rPr>
        <w:t>processing requests and displaying results and</w:t>
      </w:r>
      <w:r w:rsidR="00B66250">
        <w:rPr>
          <w:rFonts w:ascii="Tahoma" w:hAnsi="Tahoma" w:cs="Tahoma"/>
          <w:sz w:val="18"/>
          <w:szCs w:val="18"/>
        </w:rPr>
        <w:t xml:space="preserve"> </w:t>
      </w:r>
      <w:r w:rsidRPr="007D0479">
        <w:rPr>
          <w:rFonts w:ascii="Tahoma" w:hAnsi="Tahoma" w:cs="Tahoma"/>
          <w:b/>
          <w:sz w:val="18"/>
          <w:szCs w:val="18"/>
        </w:rPr>
        <w:t>(bonus +2)</w:t>
      </w:r>
      <w:r>
        <w:rPr>
          <w:rFonts w:ascii="Tahoma" w:hAnsi="Tahoma" w:cs="Tahoma"/>
          <w:sz w:val="18"/>
          <w:szCs w:val="18"/>
        </w:rPr>
        <w:t xml:space="preserve"> </w:t>
      </w:r>
      <w:r w:rsidR="00B66250">
        <w:rPr>
          <w:rFonts w:ascii="Tahoma" w:hAnsi="Tahoma" w:cs="Tahoma"/>
          <w:sz w:val="18"/>
          <w:szCs w:val="18"/>
        </w:rPr>
        <w:t>performance information</w:t>
      </w:r>
      <w:r w:rsidR="000352DA">
        <w:rPr>
          <w:rFonts w:ascii="Tahoma" w:hAnsi="Tahoma" w:cs="Tahoma"/>
          <w:sz w:val="18"/>
          <w:szCs w:val="18"/>
        </w:rPr>
        <w:t>.</w:t>
      </w:r>
      <w:r w:rsidR="001E4DCE">
        <w:rPr>
          <w:rFonts w:ascii="Tahoma" w:hAnsi="Tahoma" w:cs="Tahoma"/>
          <w:sz w:val="18"/>
          <w:szCs w:val="18"/>
        </w:rPr>
        <w:tab/>
      </w:r>
      <w:r w:rsidR="00BE0291">
        <w:rPr>
          <w:rFonts w:ascii="Tahoma" w:hAnsi="Tahoma" w:cs="Tahoma"/>
          <w:sz w:val="18"/>
          <w:szCs w:val="18"/>
        </w:rPr>
        <w:t xml:space="preserve">  </w:t>
      </w:r>
    </w:p>
    <w:p w:rsidR="00B36549" w:rsidRPr="00B36549" w:rsidRDefault="007D0479" w:rsidP="00122E70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(4</w:t>
      </w:r>
      <w:r w:rsidR="00866159">
        <w:rPr>
          <w:rFonts w:ascii="Tahoma" w:hAnsi="Tahoma" w:cs="Tahoma"/>
          <w:b/>
          <w:sz w:val="18"/>
          <w:szCs w:val="18"/>
        </w:rPr>
        <w:t xml:space="preserve">) </w:t>
      </w:r>
      <w:r w:rsidR="00561362">
        <w:rPr>
          <w:rFonts w:ascii="Tahoma" w:hAnsi="Tahoma" w:cs="Tahoma"/>
          <w:b/>
          <w:sz w:val="18"/>
          <w:szCs w:val="18"/>
        </w:rPr>
        <w:t>Shall</w:t>
      </w:r>
      <w:r w:rsidR="00B36549">
        <w:rPr>
          <w:rFonts w:ascii="Tahoma" w:hAnsi="Tahoma" w:cs="Tahoma"/>
          <w:sz w:val="18"/>
          <w:szCs w:val="18"/>
        </w:rPr>
        <w:t xml:space="preserve">, for text search commands, accept one or more end-point addresses to specify machines to search, wild cards to specify file patterns to match, and </w:t>
      </w:r>
      <w:r>
        <w:rPr>
          <w:rFonts w:ascii="Tahoma" w:hAnsi="Tahoma" w:cs="Tahoma"/>
          <w:sz w:val="18"/>
          <w:szCs w:val="18"/>
        </w:rPr>
        <w:t xml:space="preserve">a string </w:t>
      </w:r>
      <w:r w:rsidRPr="007D0479">
        <w:rPr>
          <w:rFonts w:ascii="Tahoma" w:hAnsi="Tahoma" w:cs="Tahoma"/>
          <w:b/>
          <w:sz w:val="18"/>
          <w:szCs w:val="18"/>
        </w:rPr>
        <w:t>(bonus +2)</w:t>
      </w:r>
      <w:r>
        <w:rPr>
          <w:rFonts w:ascii="Tahoma" w:hAnsi="Tahoma" w:cs="Tahoma"/>
          <w:sz w:val="18"/>
          <w:szCs w:val="18"/>
        </w:rPr>
        <w:t xml:space="preserve"> or </w:t>
      </w:r>
      <w:r w:rsidR="00B36549">
        <w:rPr>
          <w:rFonts w:ascii="Tahoma" w:hAnsi="Tahoma" w:cs="Tahoma"/>
          <w:sz w:val="18"/>
          <w:szCs w:val="18"/>
        </w:rPr>
        <w:t>regular e</w:t>
      </w:r>
      <w:r>
        <w:rPr>
          <w:rFonts w:ascii="Tahoma" w:hAnsi="Tahoma" w:cs="Tahoma"/>
          <w:sz w:val="18"/>
          <w:szCs w:val="18"/>
        </w:rPr>
        <w:t>xpression</w:t>
      </w:r>
      <w:r w:rsidR="00B36549">
        <w:rPr>
          <w:rFonts w:ascii="Tahoma" w:hAnsi="Tahoma" w:cs="Tahoma"/>
          <w:sz w:val="18"/>
          <w:szCs w:val="18"/>
        </w:rPr>
        <w:t xml:space="preserve"> to specify text to find</w:t>
      </w:r>
      <w:r w:rsidR="0047465A">
        <w:rPr>
          <w:rFonts w:ascii="Tahoma" w:hAnsi="Tahoma" w:cs="Tahoma"/>
          <w:sz w:val="18"/>
          <w:szCs w:val="18"/>
        </w:rPr>
        <w:t>.</w:t>
      </w:r>
      <w:r w:rsidR="00B36549">
        <w:rPr>
          <w:rFonts w:ascii="Tahoma" w:hAnsi="Tahoma" w:cs="Tahoma"/>
          <w:sz w:val="18"/>
          <w:szCs w:val="18"/>
        </w:rPr>
        <w:tab/>
      </w:r>
      <w:r w:rsidR="00B36549">
        <w:rPr>
          <w:rFonts w:ascii="Tahoma" w:hAnsi="Tahoma" w:cs="Tahoma"/>
          <w:sz w:val="18"/>
          <w:szCs w:val="18"/>
        </w:rPr>
        <w:br/>
      </w:r>
    </w:p>
    <w:p w:rsidR="0051217B" w:rsidRPr="0051217B" w:rsidRDefault="00D534D7" w:rsidP="00122E70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(4</w:t>
      </w:r>
      <w:r w:rsidR="00B36549">
        <w:rPr>
          <w:rFonts w:ascii="Tahoma" w:hAnsi="Tahoma" w:cs="Tahoma"/>
          <w:b/>
          <w:sz w:val="18"/>
          <w:szCs w:val="18"/>
        </w:rPr>
        <w:t xml:space="preserve">) Shall, </w:t>
      </w:r>
      <w:r w:rsidR="00B36549">
        <w:rPr>
          <w:rFonts w:ascii="Tahoma" w:hAnsi="Tahoma" w:cs="Tahoma"/>
          <w:sz w:val="18"/>
          <w:szCs w:val="18"/>
        </w:rPr>
        <w:t xml:space="preserve">in response to a text search command, return </w:t>
      </w:r>
      <w:r w:rsidR="001E4DCE">
        <w:rPr>
          <w:rFonts w:ascii="Tahoma" w:hAnsi="Tahoma" w:cs="Tahoma"/>
          <w:sz w:val="18"/>
          <w:szCs w:val="18"/>
        </w:rPr>
        <w:t>a list of files that contain the text and the paths</w:t>
      </w:r>
      <w:r w:rsidR="00415FFC">
        <w:rPr>
          <w:rFonts w:ascii="Tahoma" w:hAnsi="Tahoma" w:cs="Tahoma"/>
          <w:sz w:val="18"/>
          <w:szCs w:val="18"/>
        </w:rPr>
        <w:t xml:space="preserve"> and machines</w:t>
      </w:r>
      <w:r w:rsidR="00B36549">
        <w:rPr>
          <w:rFonts w:ascii="Tahoma" w:hAnsi="Tahoma" w:cs="Tahoma"/>
          <w:sz w:val="18"/>
          <w:szCs w:val="18"/>
        </w:rPr>
        <w:t xml:space="preserve"> on which they reside.</w:t>
      </w:r>
      <w:r w:rsidR="0051217B">
        <w:rPr>
          <w:rFonts w:ascii="Tahoma" w:hAnsi="Tahoma" w:cs="Tahoma"/>
          <w:sz w:val="18"/>
          <w:szCs w:val="18"/>
        </w:rPr>
        <w:tab/>
      </w:r>
      <w:r w:rsidR="0051217B">
        <w:rPr>
          <w:rFonts w:ascii="Tahoma" w:hAnsi="Tahoma" w:cs="Tahoma"/>
          <w:sz w:val="18"/>
          <w:szCs w:val="18"/>
        </w:rPr>
        <w:br/>
      </w:r>
      <w:r w:rsidR="0047465A">
        <w:rPr>
          <w:rFonts w:ascii="Tahoma" w:hAnsi="Tahoma" w:cs="Tahoma"/>
          <w:sz w:val="18"/>
          <w:szCs w:val="18"/>
        </w:rPr>
        <w:tab/>
      </w:r>
    </w:p>
    <w:p w:rsidR="007D0479" w:rsidRPr="007D0479" w:rsidRDefault="00D534D7" w:rsidP="00122E70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(4</w:t>
      </w:r>
      <w:r w:rsidR="0051217B">
        <w:rPr>
          <w:rFonts w:ascii="Tahoma" w:hAnsi="Tahoma" w:cs="Tahoma"/>
          <w:b/>
          <w:sz w:val="18"/>
          <w:szCs w:val="18"/>
        </w:rPr>
        <w:t>) Shall</w:t>
      </w:r>
      <w:r w:rsidR="0051217B">
        <w:rPr>
          <w:rFonts w:ascii="Tahoma" w:hAnsi="Tahoma" w:cs="Tahoma"/>
          <w:sz w:val="18"/>
          <w:szCs w:val="18"/>
        </w:rPr>
        <w:t>, in response to a file search command, passing a path</w:t>
      </w:r>
      <w:r w:rsidR="0051217B">
        <w:rPr>
          <w:rStyle w:val="FootnoteReference"/>
          <w:rFonts w:ascii="Tahoma" w:hAnsi="Tahoma" w:cs="Tahoma"/>
          <w:sz w:val="18"/>
          <w:szCs w:val="18"/>
        </w:rPr>
        <w:footnoteReference w:id="4"/>
      </w:r>
      <w:r w:rsidR="0051217B">
        <w:rPr>
          <w:rFonts w:ascii="Tahoma" w:hAnsi="Tahoma" w:cs="Tahoma"/>
          <w:sz w:val="18"/>
          <w:szCs w:val="18"/>
        </w:rPr>
        <w:t xml:space="preserve"> and file patterns, return a list of files with their paths found in the directory subtree rooted at the specified path.</w:t>
      </w:r>
      <w:r w:rsidR="0051217B">
        <w:rPr>
          <w:rFonts w:ascii="Tahoma" w:hAnsi="Tahoma" w:cs="Tahoma"/>
          <w:sz w:val="18"/>
          <w:szCs w:val="18"/>
        </w:rPr>
        <w:tab/>
      </w:r>
      <w:r w:rsidR="001E4DCE">
        <w:rPr>
          <w:rFonts w:ascii="Tahoma" w:hAnsi="Tahoma" w:cs="Tahoma"/>
          <w:sz w:val="18"/>
          <w:szCs w:val="18"/>
        </w:rPr>
        <w:t xml:space="preserve">  </w:t>
      </w:r>
      <w:r w:rsidR="007D0479">
        <w:rPr>
          <w:rFonts w:ascii="Tahoma" w:hAnsi="Tahoma" w:cs="Tahoma"/>
          <w:sz w:val="18"/>
          <w:szCs w:val="18"/>
        </w:rPr>
        <w:br/>
      </w:r>
    </w:p>
    <w:p w:rsidR="00561362" w:rsidRPr="00223C79" w:rsidRDefault="007D0479" w:rsidP="00122E70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(B</w:t>
      </w:r>
      <w:r w:rsidRPr="007D0479">
        <w:rPr>
          <w:rFonts w:ascii="Tahoma" w:hAnsi="Tahoma" w:cs="Tahoma"/>
          <w:b/>
          <w:sz w:val="18"/>
          <w:szCs w:val="18"/>
        </w:rPr>
        <w:t>onus +2)</w:t>
      </w:r>
      <w:r>
        <w:rPr>
          <w:rFonts w:ascii="Tahoma" w:hAnsi="Tahoma" w:cs="Tahoma"/>
          <w:b/>
          <w:sz w:val="18"/>
          <w:szCs w:val="18"/>
        </w:rPr>
        <w:t xml:space="preserve"> </w:t>
      </w:r>
      <w:r w:rsidR="001E4DCE">
        <w:rPr>
          <w:rFonts w:ascii="Tahoma" w:hAnsi="Tahoma" w:cs="Tahoma"/>
          <w:sz w:val="18"/>
          <w:szCs w:val="18"/>
        </w:rPr>
        <w:t>The client</w:t>
      </w:r>
      <w:r w:rsidR="0051217B">
        <w:rPr>
          <w:rFonts w:ascii="Tahoma" w:hAnsi="Tahoma" w:cs="Tahoma"/>
          <w:sz w:val="18"/>
          <w:szCs w:val="18"/>
        </w:rPr>
        <w:t xml:space="preserve"> </w:t>
      </w:r>
      <w:r w:rsidR="0051217B">
        <w:rPr>
          <w:rFonts w:ascii="Tahoma" w:hAnsi="Tahoma" w:cs="Tahoma"/>
          <w:b/>
          <w:sz w:val="18"/>
          <w:szCs w:val="18"/>
        </w:rPr>
        <w:t>shall</w:t>
      </w:r>
      <w:r w:rsidR="001E4DCE">
        <w:rPr>
          <w:rFonts w:ascii="Tahoma" w:hAnsi="Tahoma" w:cs="Tahoma"/>
          <w:b/>
          <w:sz w:val="18"/>
          <w:szCs w:val="18"/>
        </w:rPr>
        <w:t xml:space="preserve"> </w:t>
      </w:r>
      <w:r w:rsidR="001E4DCE">
        <w:rPr>
          <w:rFonts w:ascii="Tahoma" w:hAnsi="Tahoma" w:cs="Tahoma"/>
          <w:sz w:val="18"/>
          <w:szCs w:val="18"/>
        </w:rPr>
        <w:t>provide the option</w:t>
      </w:r>
      <w:r w:rsidR="001E4DCE">
        <w:rPr>
          <w:rStyle w:val="FootnoteReference"/>
          <w:rFonts w:ascii="Tahoma" w:hAnsi="Tahoma" w:cs="Tahoma"/>
          <w:sz w:val="18"/>
          <w:szCs w:val="18"/>
        </w:rPr>
        <w:footnoteReference w:id="5"/>
      </w:r>
      <w:r w:rsidR="001E4DCE">
        <w:rPr>
          <w:rFonts w:ascii="Tahoma" w:hAnsi="Tahoma" w:cs="Tahoma"/>
          <w:sz w:val="18"/>
          <w:szCs w:val="18"/>
        </w:rPr>
        <w:t xml:space="preserve"> to</w:t>
      </w:r>
      <w:r w:rsidR="0051217B">
        <w:rPr>
          <w:rFonts w:ascii="Tahoma" w:hAnsi="Tahoma" w:cs="Tahoma"/>
          <w:sz w:val="18"/>
          <w:szCs w:val="18"/>
        </w:rPr>
        <w:t xml:space="preserve"> return an XML string showing the entire directory </w:t>
      </w:r>
      <w:r w:rsidR="001E4DCE">
        <w:rPr>
          <w:rFonts w:ascii="Tahoma" w:hAnsi="Tahoma" w:cs="Tahoma"/>
          <w:sz w:val="18"/>
          <w:szCs w:val="18"/>
        </w:rPr>
        <w:t>sub</w:t>
      </w:r>
      <w:r w:rsidR="0051217B">
        <w:rPr>
          <w:rFonts w:ascii="Tahoma" w:hAnsi="Tahoma" w:cs="Tahoma"/>
          <w:sz w:val="18"/>
          <w:szCs w:val="18"/>
        </w:rPr>
        <w:t>tree</w:t>
      </w:r>
      <w:r w:rsidR="001E4DCE">
        <w:rPr>
          <w:rFonts w:ascii="Tahoma" w:hAnsi="Tahoma" w:cs="Tahoma"/>
          <w:sz w:val="18"/>
          <w:szCs w:val="18"/>
        </w:rPr>
        <w:t xml:space="preserve"> containing matched files.</w:t>
      </w:r>
      <w:r w:rsidR="001E4DCE">
        <w:rPr>
          <w:rFonts w:ascii="Tahoma" w:hAnsi="Tahoma" w:cs="Tahoma"/>
          <w:sz w:val="18"/>
          <w:szCs w:val="18"/>
        </w:rPr>
        <w:tab/>
      </w:r>
      <w:r w:rsidR="00561362">
        <w:rPr>
          <w:rFonts w:ascii="Tahoma" w:hAnsi="Tahoma" w:cs="Tahoma"/>
          <w:sz w:val="18"/>
          <w:szCs w:val="18"/>
        </w:rPr>
        <w:br/>
      </w:r>
    </w:p>
    <w:p w:rsidR="001E4DCE" w:rsidRPr="002D4DE8" w:rsidRDefault="00D534D7" w:rsidP="001E4DCE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(</w:t>
      </w:r>
      <w:r w:rsidR="00D769A0">
        <w:rPr>
          <w:rFonts w:ascii="Tahoma" w:hAnsi="Tahoma" w:cs="Tahoma"/>
          <w:b/>
          <w:sz w:val="18"/>
          <w:szCs w:val="18"/>
        </w:rPr>
        <w:t xml:space="preserve">Bonus +1) </w:t>
      </w:r>
      <w:r w:rsidR="00D769A0">
        <w:rPr>
          <w:rFonts w:ascii="Tahoma" w:hAnsi="Tahoma" w:cs="Tahoma"/>
          <w:sz w:val="18"/>
          <w:szCs w:val="18"/>
        </w:rPr>
        <w:t>when</w:t>
      </w:r>
      <w:r w:rsidR="001E4DCE">
        <w:rPr>
          <w:rFonts w:ascii="Tahoma" w:hAnsi="Tahoma" w:cs="Tahoma"/>
          <w:sz w:val="18"/>
          <w:szCs w:val="18"/>
        </w:rPr>
        <w:t xml:space="preserve"> support</w:t>
      </w:r>
      <w:r w:rsidR="00D769A0">
        <w:rPr>
          <w:rFonts w:ascii="Tahoma" w:hAnsi="Tahoma" w:cs="Tahoma"/>
          <w:sz w:val="18"/>
          <w:szCs w:val="18"/>
        </w:rPr>
        <w:t>ing</w:t>
      </w:r>
      <w:r w:rsidR="001E4DCE">
        <w:rPr>
          <w:rFonts w:ascii="Tahoma" w:hAnsi="Tahoma" w:cs="Tahoma"/>
          <w:sz w:val="18"/>
          <w:szCs w:val="18"/>
        </w:rPr>
        <w:t xml:space="preserve"> concurrent processing of text searches</w:t>
      </w:r>
      <w:r w:rsidR="00D769A0">
        <w:rPr>
          <w:rFonts w:ascii="Tahoma" w:hAnsi="Tahoma" w:cs="Tahoma"/>
          <w:sz w:val="18"/>
          <w:szCs w:val="18"/>
        </w:rPr>
        <w:t>, as in #3</w:t>
      </w:r>
      <w:r w:rsidR="001E4DCE">
        <w:rPr>
          <w:rFonts w:ascii="Tahoma" w:hAnsi="Tahoma" w:cs="Tahoma"/>
          <w:sz w:val="18"/>
          <w:szCs w:val="18"/>
        </w:rPr>
        <w:t xml:space="preserve">, </w:t>
      </w:r>
      <w:r w:rsidR="00D769A0">
        <w:rPr>
          <w:rFonts w:ascii="Tahoma" w:hAnsi="Tahoma" w:cs="Tahoma"/>
          <w:b/>
          <w:sz w:val="18"/>
          <w:szCs w:val="18"/>
        </w:rPr>
        <w:t xml:space="preserve">shall </w:t>
      </w:r>
      <w:r w:rsidR="00D769A0">
        <w:rPr>
          <w:rFonts w:ascii="Tahoma" w:hAnsi="Tahoma" w:cs="Tahoma"/>
          <w:sz w:val="18"/>
          <w:szCs w:val="18"/>
        </w:rPr>
        <w:t>include</w:t>
      </w:r>
      <w:r w:rsidR="001E4DCE">
        <w:rPr>
          <w:rFonts w:ascii="Tahoma" w:hAnsi="Tahoma" w:cs="Tahoma"/>
          <w:sz w:val="18"/>
          <w:szCs w:val="18"/>
        </w:rPr>
        <w:t xml:space="preserve"> the capability to specify</w:t>
      </w:r>
      <w:r w:rsidR="00415FFC">
        <w:rPr>
          <w:rFonts w:ascii="Tahoma" w:hAnsi="Tahoma" w:cs="Tahoma"/>
          <w:sz w:val="18"/>
          <w:szCs w:val="18"/>
        </w:rPr>
        <w:t>, at the client,</w:t>
      </w:r>
      <w:r w:rsidR="001E4DCE">
        <w:rPr>
          <w:rFonts w:ascii="Tahoma" w:hAnsi="Tahoma" w:cs="Tahoma"/>
          <w:sz w:val="18"/>
          <w:szCs w:val="18"/>
        </w:rPr>
        <w:t xml:space="preserve"> the number of threads that will participate in that</w:t>
      </w:r>
      <w:r w:rsidR="00415FFC">
        <w:rPr>
          <w:rFonts w:ascii="Tahoma" w:hAnsi="Tahoma" w:cs="Tahoma"/>
          <w:sz w:val="18"/>
          <w:szCs w:val="18"/>
        </w:rPr>
        <w:t xml:space="preserve"> server</w:t>
      </w:r>
      <w:r w:rsidR="001E4DCE">
        <w:rPr>
          <w:rFonts w:ascii="Tahoma" w:hAnsi="Tahoma" w:cs="Tahoma"/>
          <w:sz w:val="18"/>
          <w:szCs w:val="18"/>
        </w:rPr>
        <w:t xml:space="preserve"> processing.</w:t>
      </w:r>
      <w:r w:rsidR="001E4DCE">
        <w:rPr>
          <w:rFonts w:ascii="Tahoma" w:hAnsi="Tahoma" w:cs="Tahoma"/>
          <w:sz w:val="18"/>
          <w:szCs w:val="18"/>
        </w:rPr>
        <w:tab/>
      </w:r>
      <w:r w:rsidR="001E4DCE">
        <w:rPr>
          <w:rFonts w:ascii="Tahoma" w:hAnsi="Tahoma" w:cs="Tahoma"/>
          <w:sz w:val="18"/>
          <w:szCs w:val="18"/>
        </w:rPr>
        <w:br/>
      </w:r>
      <w:r w:rsidR="001E4DCE">
        <w:rPr>
          <w:rFonts w:ascii="Tahoma" w:hAnsi="Tahoma" w:cs="Tahoma"/>
          <w:sz w:val="18"/>
          <w:szCs w:val="18"/>
        </w:rPr>
        <w:tab/>
      </w:r>
    </w:p>
    <w:p w:rsidR="001E4DCE" w:rsidRPr="007D0479" w:rsidRDefault="00D534D7" w:rsidP="007D0479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(</w:t>
      </w:r>
      <w:r w:rsidR="007D0479">
        <w:rPr>
          <w:rFonts w:ascii="Tahoma" w:hAnsi="Tahoma" w:cs="Tahoma"/>
          <w:b/>
          <w:sz w:val="18"/>
          <w:szCs w:val="18"/>
        </w:rPr>
        <w:t xml:space="preserve">Bonus + </w:t>
      </w:r>
      <w:r>
        <w:rPr>
          <w:rFonts w:ascii="Tahoma" w:hAnsi="Tahoma" w:cs="Tahoma"/>
          <w:b/>
          <w:sz w:val="18"/>
          <w:szCs w:val="18"/>
        </w:rPr>
        <w:t>1</w:t>
      </w:r>
      <w:r w:rsidR="001E4DCE">
        <w:rPr>
          <w:rFonts w:ascii="Tahoma" w:hAnsi="Tahoma" w:cs="Tahoma"/>
          <w:b/>
          <w:sz w:val="18"/>
          <w:szCs w:val="18"/>
        </w:rPr>
        <w:t>) Shall</w:t>
      </w:r>
      <w:r w:rsidR="001E4DCE">
        <w:rPr>
          <w:rFonts w:ascii="Tahoma" w:hAnsi="Tahoma" w:cs="Tahoma"/>
          <w:sz w:val="18"/>
          <w:szCs w:val="18"/>
        </w:rPr>
        <w:t xml:space="preserve"> enable the measurement of time required to carry out a processing request and also the end-to-end time to request a processing task and receive the corresponding reply.  Please displa</w:t>
      </w:r>
      <w:r w:rsidR="007D0479">
        <w:rPr>
          <w:rFonts w:ascii="Tahoma" w:hAnsi="Tahoma" w:cs="Tahoma"/>
          <w:sz w:val="18"/>
          <w:szCs w:val="18"/>
        </w:rPr>
        <w:t>y the results in milliseconds.</w:t>
      </w:r>
      <w:r w:rsidR="007D0479">
        <w:rPr>
          <w:rFonts w:ascii="Tahoma" w:hAnsi="Tahoma" w:cs="Tahoma"/>
          <w:sz w:val="18"/>
          <w:szCs w:val="18"/>
        </w:rPr>
        <w:tab/>
      </w:r>
      <w:proofErr w:type="gramStart"/>
      <w:r w:rsidR="007D0479">
        <w:rPr>
          <w:rFonts w:ascii="Tahoma" w:hAnsi="Tahoma" w:cs="Tahoma"/>
          <w:sz w:val="18"/>
          <w:szCs w:val="18"/>
        </w:rPr>
        <w:t xml:space="preserve">This </w:t>
      </w:r>
      <w:r w:rsidR="001E4DCE" w:rsidRPr="007D0479">
        <w:rPr>
          <w:rFonts w:ascii="Tahoma" w:hAnsi="Tahoma" w:cs="Tahoma"/>
          <w:b/>
          <w:sz w:val="18"/>
          <w:szCs w:val="18"/>
        </w:rPr>
        <w:t xml:space="preserve"> shall</w:t>
      </w:r>
      <w:proofErr w:type="gramEnd"/>
      <w:r w:rsidR="001E4DCE" w:rsidRPr="007D0479">
        <w:rPr>
          <w:rFonts w:ascii="Tahoma" w:hAnsi="Tahoma" w:cs="Tahoma"/>
          <w:sz w:val="18"/>
          <w:szCs w:val="18"/>
        </w:rPr>
        <w:t xml:space="preserve"> use the high resolution timer provided by the </w:t>
      </w:r>
      <w:proofErr w:type="spellStart"/>
      <w:r w:rsidR="001E4DCE" w:rsidRPr="007D0479">
        <w:rPr>
          <w:rFonts w:ascii="Tahoma" w:hAnsi="Tahoma" w:cs="Tahoma"/>
          <w:sz w:val="18"/>
          <w:szCs w:val="18"/>
        </w:rPr>
        <w:t>std</w:t>
      </w:r>
      <w:proofErr w:type="spellEnd"/>
      <w:r w:rsidR="001E4DCE" w:rsidRPr="007D0479">
        <w:rPr>
          <w:rFonts w:ascii="Tahoma" w:hAnsi="Tahoma" w:cs="Tahoma"/>
          <w:sz w:val="18"/>
          <w:szCs w:val="18"/>
        </w:rPr>
        <w:t>::</w:t>
      </w:r>
      <w:proofErr w:type="spellStart"/>
      <w:r w:rsidR="001E4DCE" w:rsidRPr="007D0479">
        <w:rPr>
          <w:rFonts w:ascii="Tahoma" w:hAnsi="Tahoma" w:cs="Tahoma"/>
          <w:sz w:val="18"/>
          <w:szCs w:val="18"/>
        </w:rPr>
        <w:t>chrono</w:t>
      </w:r>
      <w:proofErr w:type="spellEnd"/>
      <w:r w:rsidR="001E4DCE" w:rsidRPr="007D0479">
        <w:rPr>
          <w:rFonts w:ascii="Tahoma" w:hAnsi="Tahoma" w:cs="Tahoma"/>
          <w:sz w:val="18"/>
          <w:szCs w:val="18"/>
        </w:rPr>
        <w:t xml:space="preserve"> library.</w:t>
      </w:r>
      <w:r w:rsidR="001E4DCE" w:rsidRPr="007D0479">
        <w:rPr>
          <w:rFonts w:ascii="Tahoma" w:hAnsi="Tahoma" w:cs="Tahoma"/>
          <w:sz w:val="18"/>
          <w:szCs w:val="18"/>
        </w:rPr>
        <w:tab/>
      </w:r>
      <w:r w:rsidR="001E4DCE" w:rsidRPr="007D0479">
        <w:rPr>
          <w:rFonts w:ascii="Tahoma" w:hAnsi="Tahoma" w:cs="Tahoma"/>
          <w:sz w:val="18"/>
          <w:szCs w:val="18"/>
        </w:rPr>
        <w:br/>
      </w:r>
      <w:r w:rsidR="001E4DCE" w:rsidRPr="007D0479">
        <w:rPr>
          <w:rFonts w:ascii="Tahoma" w:hAnsi="Tahoma" w:cs="Tahoma"/>
          <w:sz w:val="18"/>
          <w:szCs w:val="18"/>
        </w:rPr>
        <w:tab/>
      </w:r>
    </w:p>
    <w:p w:rsidR="00B7227F" w:rsidRDefault="00B36549" w:rsidP="00BC5E8B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The GUI client</w:t>
      </w:r>
      <w:r w:rsidR="0047465A">
        <w:rPr>
          <w:rFonts w:ascii="Tahoma" w:hAnsi="Tahoma" w:cs="Tahoma"/>
          <w:sz w:val="18"/>
          <w:szCs w:val="18"/>
        </w:rPr>
        <w:t xml:space="preserve"> and server </w:t>
      </w:r>
      <w:r w:rsidR="0047465A">
        <w:rPr>
          <w:rFonts w:ascii="Tahoma" w:hAnsi="Tahoma" w:cs="Tahoma"/>
          <w:b/>
          <w:sz w:val="18"/>
          <w:szCs w:val="18"/>
        </w:rPr>
        <w:t>shall</w:t>
      </w:r>
      <w:r w:rsidR="0047465A">
        <w:rPr>
          <w:rFonts w:ascii="Tahoma" w:hAnsi="Tahoma" w:cs="Tahoma"/>
          <w:sz w:val="18"/>
          <w:szCs w:val="18"/>
        </w:rPr>
        <w:t xml:space="preserve"> display information to demonstrate clearly and succinctly that all requirements of this project have been met</w:t>
      </w:r>
      <w:r w:rsidR="00866159">
        <w:rPr>
          <w:rStyle w:val="FootnoteReference"/>
          <w:rFonts w:ascii="Tahoma" w:hAnsi="Tahoma" w:cs="Tahoma"/>
          <w:sz w:val="18"/>
          <w:szCs w:val="18"/>
        </w:rPr>
        <w:footnoteReference w:id="6"/>
      </w:r>
      <w:r w:rsidR="0047465A">
        <w:rPr>
          <w:rFonts w:ascii="Tahoma" w:hAnsi="Tahoma" w:cs="Tahoma"/>
          <w:sz w:val="18"/>
          <w:szCs w:val="18"/>
        </w:rPr>
        <w:t>.</w:t>
      </w:r>
      <w:r w:rsidR="000352DA">
        <w:rPr>
          <w:rFonts w:ascii="Tahoma" w:hAnsi="Tahoma" w:cs="Tahoma"/>
          <w:sz w:val="18"/>
          <w:szCs w:val="18"/>
        </w:rPr>
        <w:tab/>
      </w:r>
      <w:r w:rsidR="000352DA">
        <w:rPr>
          <w:rFonts w:ascii="Tahoma" w:hAnsi="Tahoma" w:cs="Tahoma"/>
          <w:sz w:val="18"/>
          <w:szCs w:val="18"/>
        </w:rPr>
        <w:br/>
      </w:r>
    </w:p>
    <w:p w:rsidR="00CA61E7" w:rsidRPr="00866159" w:rsidRDefault="000352DA" w:rsidP="004C7E94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  <w:proofErr w:type="gramStart"/>
      <w:r>
        <w:rPr>
          <w:rFonts w:ascii="Tahoma" w:hAnsi="Tahoma" w:cs="Tahoma"/>
          <w:b/>
          <w:sz w:val="18"/>
          <w:szCs w:val="18"/>
        </w:rPr>
        <w:lastRenderedPageBreak/>
        <w:t>shall</w:t>
      </w:r>
      <w:proofErr w:type="gramEnd"/>
      <w:r>
        <w:rPr>
          <w:rFonts w:ascii="Tahoma" w:hAnsi="Tahoma" w:cs="Tahoma"/>
          <w:sz w:val="18"/>
          <w:szCs w:val="18"/>
        </w:rPr>
        <w:t xml:space="preserve"> provide one compile.bat and one run.bat file that build and then execute your demonstrations  Please package your project code, projects, solution, and batch files in a single zip archive.  Please do not submit archives that are not zips.</w:t>
      </w:r>
    </w:p>
    <w:sectPr w:rsidR="00CA61E7" w:rsidRPr="00866159" w:rsidSect="00BF485B">
      <w:headerReference w:type="default" r:id="rId8"/>
      <w:endnotePr>
        <w:numFmt w:val="decimal"/>
      </w:endnotePr>
      <w:pgSz w:w="12240" w:h="15840"/>
      <w:pgMar w:top="1440" w:right="1152" w:bottom="1008" w:left="1152" w:header="1080" w:footer="1440" w:gutter="144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5068" w:rsidRDefault="00885068">
      <w:pPr>
        <w:spacing w:line="20" w:lineRule="exact"/>
      </w:pPr>
    </w:p>
  </w:endnote>
  <w:endnote w:type="continuationSeparator" w:id="0">
    <w:p w:rsidR="00885068" w:rsidRDefault="00885068">
      <w:r>
        <w:t xml:space="preserve"> </w:t>
      </w:r>
    </w:p>
  </w:endnote>
  <w:endnote w:type="continuationNotice" w:id="1">
    <w:p w:rsidR="00885068" w:rsidRDefault="00885068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5068" w:rsidRDefault="00885068">
      <w:r>
        <w:separator/>
      </w:r>
    </w:p>
  </w:footnote>
  <w:footnote w:type="continuationSeparator" w:id="0">
    <w:p w:rsidR="00885068" w:rsidRDefault="00885068">
      <w:r>
        <w:continuationSeparator/>
      </w:r>
    </w:p>
  </w:footnote>
  <w:footnote w:id="1">
    <w:p w:rsidR="000F0D8C" w:rsidRPr="000E4E24" w:rsidRDefault="000F0D8C">
      <w:pPr>
        <w:pStyle w:val="FootnoteText"/>
        <w:rPr>
          <w:rFonts w:ascii="Tahoma" w:hAnsi="Tahoma" w:cs="Tahoma"/>
          <w:sz w:val="18"/>
          <w:szCs w:val="18"/>
        </w:rPr>
      </w:pPr>
      <w:r w:rsidRPr="000E4E24">
        <w:rPr>
          <w:rStyle w:val="FootnoteReference"/>
          <w:rFonts w:ascii="Tahoma" w:hAnsi="Tahoma" w:cs="Tahoma"/>
          <w:sz w:val="18"/>
          <w:szCs w:val="18"/>
        </w:rPr>
        <w:footnoteRef/>
      </w:r>
      <w:r w:rsidRPr="000E4E24">
        <w:rPr>
          <w:rFonts w:ascii="Tahoma" w:hAnsi="Tahoma" w:cs="Tahoma"/>
          <w:sz w:val="18"/>
          <w:szCs w:val="18"/>
        </w:rPr>
        <w:t xml:space="preserve"> VC++ </w:t>
      </w:r>
      <w:r w:rsidR="00866159">
        <w:rPr>
          <w:rFonts w:ascii="Tahoma" w:hAnsi="Tahoma" w:cs="Tahoma"/>
          <w:sz w:val="18"/>
          <w:szCs w:val="18"/>
        </w:rPr>
        <w:t>2013</w:t>
      </w:r>
      <w:r w:rsidRPr="000E4E24">
        <w:rPr>
          <w:rFonts w:ascii="Tahoma" w:hAnsi="Tahoma" w:cs="Tahoma"/>
          <w:sz w:val="18"/>
          <w:szCs w:val="18"/>
        </w:rPr>
        <w:t xml:space="preserve"> is available in all the ECS clusters.</w:t>
      </w:r>
    </w:p>
  </w:footnote>
  <w:footnote w:id="2">
    <w:p w:rsidR="00B66250" w:rsidRPr="00B66250" w:rsidRDefault="00B66250">
      <w:pPr>
        <w:pStyle w:val="FootnoteText"/>
        <w:rPr>
          <w:rFonts w:ascii="Tahoma" w:hAnsi="Tahoma" w:cs="Tahoma"/>
        </w:rPr>
      </w:pPr>
      <w:r w:rsidRPr="00B66250">
        <w:rPr>
          <w:rStyle w:val="FootnoteReference"/>
          <w:rFonts w:ascii="Tahoma" w:hAnsi="Tahoma" w:cs="Tahoma"/>
          <w:sz w:val="18"/>
        </w:rPr>
        <w:footnoteRef/>
      </w:r>
      <w:r w:rsidRPr="00B66250">
        <w:rPr>
          <w:rFonts w:ascii="Tahoma" w:hAnsi="Tahoma" w:cs="Tahoma"/>
          <w:sz w:val="18"/>
        </w:rPr>
        <w:t xml:space="preserve"> Note that no check-in, check-out, versioning, or dependency processing is required for this project, although those capabilities make sense for code servers.</w:t>
      </w:r>
    </w:p>
  </w:footnote>
  <w:footnote w:id="3">
    <w:p w:rsidR="00866159" w:rsidRPr="00BE0291" w:rsidRDefault="00866159" w:rsidP="00866159">
      <w:pPr>
        <w:pStyle w:val="FootnoteText"/>
        <w:rPr>
          <w:rFonts w:ascii="Tahoma" w:hAnsi="Tahoma" w:cs="Tahoma"/>
        </w:rPr>
      </w:pPr>
      <w:r w:rsidRPr="00BE0291">
        <w:rPr>
          <w:rStyle w:val="FootnoteReference"/>
          <w:rFonts w:ascii="Tahoma" w:hAnsi="Tahoma" w:cs="Tahoma"/>
          <w:sz w:val="18"/>
        </w:rPr>
        <w:footnoteRef/>
      </w:r>
      <w:r w:rsidRPr="00BE0291">
        <w:rPr>
          <w:rFonts w:ascii="Tahoma" w:hAnsi="Tahoma" w:cs="Tahoma"/>
          <w:sz w:val="18"/>
        </w:rPr>
        <w:t xml:space="preserve"> A 5 point bonus will be awarded for correctly implementing both search and scope analyses with concurrent processing.</w:t>
      </w:r>
    </w:p>
  </w:footnote>
  <w:footnote w:id="4">
    <w:p w:rsidR="0051217B" w:rsidRPr="0051217B" w:rsidRDefault="0051217B">
      <w:pPr>
        <w:pStyle w:val="FootnoteText"/>
        <w:rPr>
          <w:rFonts w:ascii="Tahoma" w:hAnsi="Tahoma" w:cs="Tahoma"/>
        </w:rPr>
      </w:pPr>
      <w:r w:rsidRPr="0051217B">
        <w:rPr>
          <w:rStyle w:val="FootnoteReference"/>
          <w:rFonts w:ascii="Tahoma" w:hAnsi="Tahoma" w:cs="Tahoma"/>
          <w:sz w:val="18"/>
        </w:rPr>
        <w:footnoteRef/>
      </w:r>
      <w:r w:rsidRPr="0051217B">
        <w:rPr>
          <w:rFonts w:ascii="Tahoma" w:hAnsi="Tahoma" w:cs="Tahoma"/>
          <w:sz w:val="18"/>
        </w:rPr>
        <w:t xml:space="preserve"> This path is relative to the server’s storage root path.</w:t>
      </w:r>
    </w:p>
  </w:footnote>
  <w:footnote w:id="5">
    <w:p w:rsidR="001E4DCE" w:rsidRPr="001E4DCE" w:rsidRDefault="001E4DCE">
      <w:pPr>
        <w:pStyle w:val="FootnoteText"/>
        <w:rPr>
          <w:rFonts w:ascii="Tahoma" w:hAnsi="Tahoma" w:cs="Tahoma"/>
          <w:sz w:val="18"/>
        </w:rPr>
      </w:pPr>
      <w:r w:rsidRPr="001E4DCE">
        <w:rPr>
          <w:rStyle w:val="FootnoteReference"/>
          <w:rFonts w:ascii="Tahoma" w:hAnsi="Tahoma" w:cs="Tahoma"/>
          <w:sz w:val="18"/>
        </w:rPr>
        <w:footnoteRef/>
      </w:r>
      <w:r w:rsidRPr="001E4DCE">
        <w:rPr>
          <w:rFonts w:ascii="Tahoma" w:hAnsi="Tahoma" w:cs="Tahoma"/>
          <w:sz w:val="18"/>
        </w:rPr>
        <w:t xml:space="preserve"> This option can be implemented with a radio button or checkbox.  The only thing the option does is to show all the directories in the subtree but only the matching files.</w:t>
      </w:r>
    </w:p>
  </w:footnote>
  <w:footnote w:id="6">
    <w:p w:rsidR="00866159" w:rsidRPr="00866159" w:rsidRDefault="00866159">
      <w:pPr>
        <w:pStyle w:val="FootnoteText"/>
        <w:rPr>
          <w:rFonts w:ascii="Tahoma" w:hAnsi="Tahoma" w:cs="Tahoma"/>
          <w:sz w:val="18"/>
        </w:rPr>
      </w:pPr>
      <w:r w:rsidRPr="00866159">
        <w:rPr>
          <w:rStyle w:val="FootnoteReference"/>
          <w:rFonts w:ascii="Tahoma" w:hAnsi="Tahoma" w:cs="Tahoma"/>
          <w:sz w:val="18"/>
        </w:rPr>
        <w:footnoteRef/>
      </w:r>
      <w:r w:rsidRPr="00866159">
        <w:rPr>
          <w:rFonts w:ascii="Tahoma" w:hAnsi="Tahoma" w:cs="Tahoma"/>
          <w:sz w:val="18"/>
        </w:rPr>
        <w:t xml:space="preserve"> </w:t>
      </w:r>
      <w:r w:rsidR="00B36549">
        <w:rPr>
          <w:rFonts w:ascii="Tahoma" w:hAnsi="Tahoma" w:cs="Tahoma"/>
          <w:sz w:val="18"/>
        </w:rPr>
        <w:t xml:space="preserve">A good way to do that is to display a background console with response outputs demonstrating the requirements as you meet them.  You will be shown how to do that in class.  </w:t>
      </w:r>
      <w:r w:rsidRPr="00866159">
        <w:rPr>
          <w:rFonts w:ascii="Tahoma" w:hAnsi="Tahoma" w:cs="Tahoma"/>
          <w:sz w:val="18"/>
        </w:rPr>
        <w:t>No points are associated with this requirement since it is telling you that you won’t get points for requirements you don’t clearly show you have met.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0D8C" w:rsidRPr="009E5E05" w:rsidRDefault="000F0D8C">
    <w:pPr>
      <w:tabs>
        <w:tab w:val="left" w:pos="-720"/>
      </w:tabs>
      <w:suppressAutoHyphens/>
      <w:rPr>
        <w:rFonts w:ascii="Tahoma" w:hAnsi="Tahoma"/>
      </w:rPr>
    </w:pPr>
    <w:r w:rsidRPr="009E5E05">
      <w:rPr>
        <w:rFonts w:ascii="Tahoma" w:hAnsi="Tahoma"/>
        <w:b/>
        <w:shd w:val="pct15" w:color="auto" w:fill="FFFFFF"/>
      </w:rPr>
      <w:t xml:space="preserve">CSE687 - Object Oriented </w:t>
    </w:r>
    <w:r>
      <w:rPr>
        <w:rFonts w:ascii="Tahoma" w:hAnsi="Tahoma"/>
        <w:b/>
        <w:shd w:val="pct15" w:color="auto" w:fill="FFFFFF"/>
      </w:rPr>
      <w:t>Design</w:t>
    </w:r>
    <w:r>
      <w:rPr>
        <w:rFonts w:ascii="Tahoma" w:hAnsi="Tahoma"/>
        <w:b/>
        <w:shd w:val="pct15" w:color="auto" w:fill="FFFFFF"/>
      </w:rPr>
      <w:tab/>
    </w:r>
    <w:r>
      <w:rPr>
        <w:rFonts w:ascii="Tahoma" w:hAnsi="Tahoma"/>
        <w:b/>
        <w:shd w:val="pct15" w:color="auto" w:fill="FFFFFF"/>
      </w:rPr>
      <w:tab/>
    </w:r>
    <w:r>
      <w:rPr>
        <w:rFonts w:ascii="Tahoma" w:hAnsi="Tahoma"/>
        <w:b/>
        <w:shd w:val="pct15" w:color="auto" w:fill="FFFFFF"/>
      </w:rPr>
      <w:tab/>
    </w:r>
    <w:r>
      <w:rPr>
        <w:rFonts w:ascii="Tahoma" w:hAnsi="Tahoma"/>
        <w:b/>
        <w:shd w:val="pct15" w:color="auto" w:fill="FFFFFF"/>
      </w:rPr>
      <w:tab/>
    </w:r>
    <w:r>
      <w:rPr>
        <w:rFonts w:ascii="Tahoma" w:hAnsi="Tahoma"/>
        <w:b/>
        <w:shd w:val="pct15" w:color="auto" w:fill="FFFFFF"/>
      </w:rPr>
      <w:tab/>
      <w:t xml:space="preserve">    </w:t>
    </w:r>
    <w:r>
      <w:rPr>
        <w:rFonts w:ascii="Tahoma" w:hAnsi="Tahoma"/>
        <w:b/>
        <w:shd w:val="pct15" w:color="auto" w:fill="FFFFFF"/>
      </w:rPr>
      <w:tab/>
      <w:t xml:space="preserve">       </w:t>
    </w:r>
    <w:r w:rsidRPr="009E5E05">
      <w:rPr>
        <w:rFonts w:ascii="Tahoma" w:hAnsi="Tahoma"/>
        <w:b/>
        <w:shd w:val="pct15" w:color="auto" w:fill="FFFFFF"/>
      </w:rPr>
      <w:t>S</w:t>
    </w:r>
    <w:r>
      <w:rPr>
        <w:rFonts w:ascii="Tahoma" w:hAnsi="Tahoma"/>
        <w:b/>
        <w:shd w:val="pct15" w:color="auto" w:fill="FFFFFF"/>
      </w:rPr>
      <w:t>pring 201</w:t>
    </w:r>
    <w:r w:rsidR="00314E59">
      <w:rPr>
        <w:rFonts w:ascii="Tahoma" w:hAnsi="Tahoma"/>
        <w:b/>
        <w:shd w:val="pct15" w:color="auto" w:fill="FFFFFF"/>
      </w:rPr>
      <w:t>5</w:t>
    </w:r>
  </w:p>
  <w:p w:rsidR="000F0D8C" w:rsidRPr="009E5E05" w:rsidRDefault="000F0D8C">
    <w:pPr>
      <w:spacing w:after="140" w:line="100" w:lineRule="exact"/>
      <w:rPr>
        <w:rFonts w:ascii="Tahoma" w:hAnsi="Tahoma"/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21806"/>
    <w:multiLevelType w:val="hybridMultilevel"/>
    <w:tmpl w:val="CCE287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7C76B2"/>
    <w:multiLevelType w:val="hybridMultilevel"/>
    <w:tmpl w:val="B8F422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D066CE"/>
    <w:multiLevelType w:val="hybridMultilevel"/>
    <w:tmpl w:val="983478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AF835CD"/>
    <w:multiLevelType w:val="multilevel"/>
    <w:tmpl w:val="B90445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>
    <w:abstractNumId w:val="3"/>
  </w:num>
  <w:num w:numId="2">
    <w:abstractNumId w:val="3"/>
  </w:num>
  <w:num w:numId="3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7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8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9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0">
    <w:abstractNumId w:val="0"/>
  </w:num>
  <w:num w:numId="11">
    <w:abstractNumId w:val="1"/>
  </w:num>
  <w:num w:numId="12">
    <w:abstractNumId w:val="2"/>
  </w:num>
  <w:num w:numId="13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rFonts w:hint="default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 w:tentative="1">
        <w:start w:val="1"/>
        <w:numFmt w:val="lowerRoman"/>
        <w:lvlText w:val="%6."/>
        <w:lvlJc w:val="right"/>
        <w:pPr>
          <w:tabs>
            <w:tab w:val="num" w:pos="4320"/>
          </w:tabs>
          <w:ind w:left="4320" w:hanging="180"/>
        </w:pPr>
        <w:rPr>
          <w:rFonts w:hint="default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 w:tentative="1">
        <w:start w:val="1"/>
        <w:numFmt w:val="lowerRoman"/>
        <w:lvlText w:val="%9."/>
        <w:lvlJc w:val="right"/>
        <w:pPr>
          <w:tabs>
            <w:tab w:val="num" w:pos="6480"/>
          </w:tabs>
          <w:ind w:left="6480" w:hanging="180"/>
        </w:pPr>
        <w:rPr>
          <w:rFonts w:hint="default"/>
        </w:rPr>
      </w:lvl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30"/>
  <w:embedSystemFonts/>
  <w:gutterAtTop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D49"/>
    <w:rsid w:val="00000F27"/>
    <w:rsid w:val="00010084"/>
    <w:rsid w:val="000147A0"/>
    <w:rsid w:val="00034325"/>
    <w:rsid w:val="000352DA"/>
    <w:rsid w:val="000543FA"/>
    <w:rsid w:val="00083211"/>
    <w:rsid w:val="000A50BC"/>
    <w:rsid w:val="000A6E88"/>
    <w:rsid w:val="000B300B"/>
    <w:rsid w:val="000B485F"/>
    <w:rsid w:val="000B6BCA"/>
    <w:rsid w:val="000B7BE0"/>
    <w:rsid w:val="000E4E24"/>
    <w:rsid w:val="000F0D8C"/>
    <w:rsid w:val="000F7237"/>
    <w:rsid w:val="00115D61"/>
    <w:rsid w:val="001219C2"/>
    <w:rsid w:val="00122E70"/>
    <w:rsid w:val="00135890"/>
    <w:rsid w:val="00152F28"/>
    <w:rsid w:val="00153F13"/>
    <w:rsid w:val="0015509A"/>
    <w:rsid w:val="001551A4"/>
    <w:rsid w:val="00184FF3"/>
    <w:rsid w:val="00187C06"/>
    <w:rsid w:val="001C6792"/>
    <w:rsid w:val="001D731A"/>
    <w:rsid w:val="001E3CCB"/>
    <w:rsid w:val="001E4DCE"/>
    <w:rsid w:val="001E5D65"/>
    <w:rsid w:val="00200175"/>
    <w:rsid w:val="002018F0"/>
    <w:rsid w:val="00220B98"/>
    <w:rsid w:val="00223C79"/>
    <w:rsid w:val="00225029"/>
    <w:rsid w:val="00230EDB"/>
    <w:rsid w:val="00252F2A"/>
    <w:rsid w:val="00254EF1"/>
    <w:rsid w:val="0027370A"/>
    <w:rsid w:val="002904B9"/>
    <w:rsid w:val="00290A93"/>
    <w:rsid w:val="002A4294"/>
    <w:rsid w:val="002B0386"/>
    <w:rsid w:val="002B3BAA"/>
    <w:rsid w:val="002D4230"/>
    <w:rsid w:val="002D4DE8"/>
    <w:rsid w:val="002E0EE1"/>
    <w:rsid w:val="002F42B7"/>
    <w:rsid w:val="003001B9"/>
    <w:rsid w:val="00302E99"/>
    <w:rsid w:val="00314E59"/>
    <w:rsid w:val="003152FF"/>
    <w:rsid w:val="00323F8D"/>
    <w:rsid w:val="0032455F"/>
    <w:rsid w:val="003315D5"/>
    <w:rsid w:val="00345B42"/>
    <w:rsid w:val="00347E17"/>
    <w:rsid w:val="003532C2"/>
    <w:rsid w:val="00364CB2"/>
    <w:rsid w:val="00377AD5"/>
    <w:rsid w:val="003A2BDE"/>
    <w:rsid w:val="003A6E9D"/>
    <w:rsid w:val="003E246B"/>
    <w:rsid w:val="003E7F6F"/>
    <w:rsid w:val="00410B95"/>
    <w:rsid w:val="00413C2B"/>
    <w:rsid w:val="0041438A"/>
    <w:rsid w:val="00415FFC"/>
    <w:rsid w:val="004410B1"/>
    <w:rsid w:val="0044332D"/>
    <w:rsid w:val="00455DEB"/>
    <w:rsid w:val="00462F63"/>
    <w:rsid w:val="00471707"/>
    <w:rsid w:val="0047465A"/>
    <w:rsid w:val="00485FA4"/>
    <w:rsid w:val="00487650"/>
    <w:rsid w:val="00490ED7"/>
    <w:rsid w:val="004A5E27"/>
    <w:rsid w:val="004A7F36"/>
    <w:rsid w:val="004C0036"/>
    <w:rsid w:val="004C7E94"/>
    <w:rsid w:val="004F7C85"/>
    <w:rsid w:val="00500282"/>
    <w:rsid w:val="0051217B"/>
    <w:rsid w:val="005152C7"/>
    <w:rsid w:val="00517D0D"/>
    <w:rsid w:val="00551A1A"/>
    <w:rsid w:val="00561362"/>
    <w:rsid w:val="00565214"/>
    <w:rsid w:val="00572BE5"/>
    <w:rsid w:val="0057351B"/>
    <w:rsid w:val="005B0475"/>
    <w:rsid w:val="005B2AAD"/>
    <w:rsid w:val="005B5008"/>
    <w:rsid w:val="005B62B0"/>
    <w:rsid w:val="005C39EC"/>
    <w:rsid w:val="005C7391"/>
    <w:rsid w:val="005C74E3"/>
    <w:rsid w:val="006007A8"/>
    <w:rsid w:val="00615AD2"/>
    <w:rsid w:val="00627469"/>
    <w:rsid w:val="006343E8"/>
    <w:rsid w:val="00637D8D"/>
    <w:rsid w:val="00641D3D"/>
    <w:rsid w:val="00655384"/>
    <w:rsid w:val="00665958"/>
    <w:rsid w:val="00683862"/>
    <w:rsid w:val="00683F97"/>
    <w:rsid w:val="00691325"/>
    <w:rsid w:val="006A1CD6"/>
    <w:rsid w:val="006C036E"/>
    <w:rsid w:val="006C7062"/>
    <w:rsid w:val="006D7DE7"/>
    <w:rsid w:val="006E6C64"/>
    <w:rsid w:val="006F772B"/>
    <w:rsid w:val="00700EB3"/>
    <w:rsid w:val="00706CE1"/>
    <w:rsid w:val="00711922"/>
    <w:rsid w:val="0073282E"/>
    <w:rsid w:val="00733D22"/>
    <w:rsid w:val="007445A5"/>
    <w:rsid w:val="00754D8F"/>
    <w:rsid w:val="00773A31"/>
    <w:rsid w:val="007853EF"/>
    <w:rsid w:val="0079178B"/>
    <w:rsid w:val="007A0A43"/>
    <w:rsid w:val="007A6439"/>
    <w:rsid w:val="007C266B"/>
    <w:rsid w:val="007D0479"/>
    <w:rsid w:val="007E0EFB"/>
    <w:rsid w:val="0081551F"/>
    <w:rsid w:val="00820201"/>
    <w:rsid w:val="00854D66"/>
    <w:rsid w:val="00866159"/>
    <w:rsid w:val="0087460A"/>
    <w:rsid w:val="008778BB"/>
    <w:rsid w:val="008801C4"/>
    <w:rsid w:val="00884BA1"/>
    <w:rsid w:val="00885068"/>
    <w:rsid w:val="008A1F7D"/>
    <w:rsid w:val="008A77B7"/>
    <w:rsid w:val="008B75DB"/>
    <w:rsid w:val="008C384A"/>
    <w:rsid w:val="00905B15"/>
    <w:rsid w:val="00906B0A"/>
    <w:rsid w:val="00911EF2"/>
    <w:rsid w:val="0093254F"/>
    <w:rsid w:val="00932756"/>
    <w:rsid w:val="009524DC"/>
    <w:rsid w:val="00961897"/>
    <w:rsid w:val="00980D40"/>
    <w:rsid w:val="00985885"/>
    <w:rsid w:val="00986323"/>
    <w:rsid w:val="009B15F0"/>
    <w:rsid w:val="009B660F"/>
    <w:rsid w:val="009C5E58"/>
    <w:rsid w:val="009E5E05"/>
    <w:rsid w:val="009F1CA2"/>
    <w:rsid w:val="009F1F03"/>
    <w:rsid w:val="009F20B3"/>
    <w:rsid w:val="00A07A68"/>
    <w:rsid w:val="00A23F56"/>
    <w:rsid w:val="00A802C5"/>
    <w:rsid w:val="00AA045C"/>
    <w:rsid w:val="00AB12B7"/>
    <w:rsid w:val="00AB3C5E"/>
    <w:rsid w:val="00AB4A5A"/>
    <w:rsid w:val="00AC020C"/>
    <w:rsid w:val="00AC58DF"/>
    <w:rsid w:val="00AE0E25"/>
    <w:rsid w:val="00AF4313"/>
    <w:rsid w:val="00B028C2"/>
    <w:rsid w:val="00B06140"/>
    <w:rsid w:val="00B14833"/>
    <w:rsid w:val="00B23C64"/>
    <w:rsid w:val="00B36549"/>
    <w:rsid w:val="00B374DC"/>
    <w:rsid w:val="00B47501"/>
    <w:rsid w:val="00B66250"/>
    <w:rsid w:val="00B664D9"/>
    <w:rsid w:val="00B7227F"/>
    <w:rsid w:val="00B77A4C"/>
    <w:rsid w:val="00B97D10"/>
    <w:rsid w:val="00BB0885"/>
    <w:rsid w:val="00BC5129"/>
    <w:rsid w:val="00BC5E8B"/>
    <w:rsid w:val="00BE0291"/>
    <w:rsid w:val="00BF485B"/>
    <w:rsid w:val="00C113FE"/>
    <w:rsid w:val="00C12923"/>
    <w:rsid w:val="00C23136"/>
    <w:rsid w:val="00C44E75"/>
    <w:rsid w:val="00C70D3C"/>
    <w:rsid w:val="00C97B3E"/>
    <w:rsid w:val="00CA61E7"/>
    <w:rsid w:val="00CB7763"/>
    <w:rsid w:val="00CC43BE"/>
    <w:rsid w:val="00CD2C1F"/>
    <w:rsid w:val="00CE4065"/>
    <w:rsid w:val="00CF0471"/>
    <w:rsid w:val="00CF0E38"/>
    <w:rsid w:val="00D00561"/>
    <w:rsid w:val="00D059FB"/>
    <w:rsid w:val="00D061B8"/>
    <w:rsid w:val="00D06F2D"/>
    <w:rsid w:val="00D15B41"/>
    <w:rsid w:val="00D534D7"/>
    <w:rsid w:val="00D549C9"/>
    <w:rsid w:val="00D57A13"/>
    <w:rsid w:val="00D61C63"/>
    <w:rsid w:val="00D644F0"/>
    <w:rsid w:val="00D769A0"/>
    <w:rsid w:val="00D9056F"/>
    <w:rsid w:val="00D9419B"/>
    <w:rsid w:val="00DC0BA8"/>
    <w:rsid w:val="00E018F9"/>
    <w:rsid w:val="00E01B18"/>
    <w:rsid w:val="00E15643"/>
    <w:rsid w:val="00E23E08"/>
    <w:rsid w:val="00E24136"/>
    <w:rsid w:val="00E36EBA"/>
    <w:rsid w:val="00E46B70"/>
    <w:rsid w:val="00E50219"/>
    <w:rsid w:val="00E55AE1"/>
    <w:rsid w:val="00E802AE"/>
    <w:rsid w:val="00E84492"/>
    <w:rsid w:val="00EA290E"/>
    <w:rsid w:val="00ED18F5"/>
    <w:rsid w:val="00EF4AF8"/>
    <w:rsid w:val="00F079D1"/>
    <w:rsid w:val="00F12CDD"/>
    <w:rsid w:val="00F32A9B"/>
    <w:rsid w:val="00F7276B"/>
    <w:rsid w:val="00F745DA"/>
    <w:rsid w:val="00F870A9"/>
    <w:rsid w:val="00F8770B"/>
    <w:rsid w:val="00F9341D"/>
    <w:rsid w:val="00F96184"/>
    <w:rsid w:val="00FE0F9B"/>
    <w:rsid w:val="00FE50D4"/>
    <w:rsid w:val="00FF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F012626-D050-43C8-B635-0C9F5FB21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ourier New" w:hAnsi="Courier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pPr>
      <w:tabs>
        <w:tab w:val="left" w:pos="-720"/>
      </w:tabs>
      <w:suppressAutoHyphens/>
      <w:jc w:val="both"/>
    </w:pPr>
    <w:rPr>
      <w:rFonts w:ascii="Arial" w:hAnsi="Arial"/>
      <w:sz w:val="22"/>
    </w:rPr>
  </w:style>
  <w:style w:type="character" w:styleId="Hyperlink">
    <w:name w:val="Hyperlink"/>
    <w:rsid w:val="002F42B7"/>
    <w:rPr>
      <w:color w:val="0000FF"/>
      <w:u w:val="single"/>
    </w:rPr>
  </w:style>
  <w:style w:type="character" w:styleId="FollowedHyperlink">
    <w:name w:val="FollowedHyperlink"/>
    <w:rsid w:val="00D061B8"/>
    <w:rPr>
      <w:color w:val="800080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6C03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C03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2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E9D5C-3351-4A8F-B114-E975AAE90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#1 - Source Code analysis</vt:lpstr>
    </vt:vector>
  </TitlesOfParts>
  <Company>Fawcett Ltd.</Company>
  <LinksUpToDate>false</LinksUpToDate>
  <CharactersWithSpaces>3163</CharactersWithSpaces>
  <SharedDoc>false</SharedDoc>
  <HLinks>
    <vt:vector size="12" baseType="variant">
      <vt:variant>
        <vt:i4>3997800</vt:i4>
      </vt:variant>
      <vt:variant>
        <vt:i4>0</vt:i4>
      </vt:variant>
      <vt:variant>
        <vt:i4>0</vt:i4>
      </vt:variant>
      <vt:variant>
        <vt:i4>5</vt:i4>
      </vt:variant>
      <vt:variant>
        <vt:lpwstr>http://www.lcs.syr.edu/faculty/fawcett/handouts/CSE687/code/Parser/</vt:lpwstr>
      </vt:variant>
      <vt:variant>
        <vt:lpwstr/>
      </vt:variant>
      <vt:variant>
        <vt:i4>7340129</vt:i4>
      </vt:variant>
      <vt:variant>
        <vt:i4>0</vt:i4>
      </vt:variant>
      <vt:variant>
        <vt:i4>0</vt:i4>
      </vt:variant>
      <vt:variant>
        <vt:i4>5</vt:i4>
      </vt:variant>
      <vt:variant>
        <vt:lpwstr>http://www.lcs.syr.edu/faculty/fawcett/handouts/CSE687/code/Graph/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#1 - Source Code analysis</dc:title>
  <dc:creator>Jim Fawcett</dc:creator>
  <cp:lastModifiedBy>James Fawcett</cp:lastModifiedBy>
  <cp:revision>11</cp:revision>
  <cp:lastPrinted>2015-03-18T15:07:00Z</cp:lastPrinted>
  <dcterms:created xsi:type="dcterms:W3CDTF">2015-03-15T15:14:00Z</dcterms:created>
  <dcterms:modified xsi:type="dcterms:W3CDTF">2015-04-23T00:34:00Z</dcterms:modified>
</cp:coreProperties>
</file>