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598" w:rsidRDefault="00F24598" w:rsidP="00F24598">
      <w:pPr>
        <w:jc w:val="center"/>
        <w:rPr>
          <w:rFonts w:ascii="Tahoma" w:hAnsi="Tahoma" w:cs="Tahoma"/>
          <w:sz w:val="36"/>
          <w:szCs w:val="36"/>
        </w:rPr>
      </w:pPr>
    </w:p>
    <w:p w:rsidR="00F24598" w:rsidRDefault="00F24598" w:rsidP="00F24598">
      <w:pPr>
        <w:jc w:val="center"/>
        <w:rPr>
          <w:rFonts w:ascii="Tahoma" w:hAnsi="Tahoma" w:cs="Tahoma"/>
          <w:sz w:val="36"/>
          <w:szCs w:val="36"/>
        </w:rPr>
      </w:pPr>
    </w:p>
    <w:p w:rsidR="00C60E25" w:rsidRPr="00F24598" w:rsidRDefault="00A21FAA" w:rsidP="00F24598">
      <w:pPr>
        <w:jc w:val="center"/>
        <w:rPr>
          <w:rFonts w:ascii="Tahoma" w:hAnsi="Tahoma" w:cs="Tahoma"/>
          <w:sz w:val="44"/>
          <w:szCs w:val="44"/>
          <w:u w:val="single"/>
        </w:rPr>
      </w:pPr>
      <w:proofErr w:type="gramStart"/>
      <w:r w:rsidRPr="00F24598">
        <w:rPr>
          <w:rFonts w:ascii="Tahoma" w:hAnsi="Tahoma" w:cs="Tahoma"/>
          <w:sz w:val="44"/>
          <w:szCs w:val="44"/>
          <w:u w:val="single"/>
        </w:rPr>
        <w:t>ASP.</w:t>
      </w:r>
      <w:proofErr w:type="gramEnd"/>
      <w:r w:rsidRPr="00F24598">
        <w:rPr>
          <w:rFonts w:ascii="Tahoma" w:hAnsi="Tahoma" w:cs="Tahoma"/>
          <w:sz w:val="44"/>
          <w:szCs w:val="44"/>
          <w:u w:val="single"/>
        </w:rPr>
        <w:t xml:space="preserve"> NET MVC Roles</w:t>
      </w:r>
      <w:r w:rsidR="00F24598" w:rsidRPr="00F24598">
        <w:rPr>
          <w:rFonts w:ascii="Tahoma" w:hAnsi="Tahoma" w:cs="Tahoma"/>
          <w:sz w:val="44"/>
          <w:szCs w:val="44"/>
          <w:u w:val="single"/>
        </w:rPr>
        <w:t xml:space="preserve"> Demo</w:t>
      </w:r>
    </w:p>
    <w:p w:rsidR="00A21FAA" w:rsidRPr="00A21FAA" w:rsidRDefault="00A21FAA">
      <w:pPr>
        <w:rPr>
          <w:rFonts w:ascii="Tahoma" w:hAnsi="Tahoma" w:cs="Tahoma"/>
        </w:rPr>
      </w:pPr>
    </w:p>
    <w:p w:rsidR="00A21FAA" w:rsidRDefault="00A21FAA">
      <w:pPr>
        <w:rPr>
          <w:rFonts w:ascii="Tahoma" w:hAnsi="Tahoma" w:cs="Tahoma"/>
        </w:rPr>
      </w:pPr>
    </w:p>
    <w:p w:rsidR="00F24598" w:rsidRPr="00A21FAA" w:rsidRDefault="00F24598">
      <w:pPr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</w:p>
    <w:p w:rsidR="00A21FAA" w:rsidRPr="00A21FAA" w:rsidRDefault="00A21FAA">
      <w:pPr>
        <w:rPr>
          <w:rFonts w:ascii="Tahoma" w:hAnsi="Tahoma" w:cs="Tahoma"/>
        </w:rPr>
      </w:pPr>
    </w:p>
    <w:p w:rsidR="00A21FAA" w:rsidRPr="00A21FAA" w:rsidRDefault="00A21FAA">
      <w:pPr>
        <w:rPr>
          <w:rFonts w:ascii="Tahoma" w:hAnsi="Tahoma" w:cs="Tahoma"/>
        </w:rPr>
      </w:pPr>
    </w:p>
    <w:p w:rsidR="00A21FAA" w:rsidRDefault="00F24598" w:rsidP="00F24598">
      <w:pPr>
        <w:jc w:val="center"/>
        <w:rPr>
          <w:rFonts w:ascii="Tahoma" w:hAnsi="Tahoma" w:cs="Tahoma"/>
          <w:b/>
        </w:rPr>
      </w:pPr>
      <w:r w:rsidRPr="00F24598">
        <w:rPr>
          <w:rFonts w:ascii="Tahoma" w:hAnsi="Tahoma" w:cs="Tahoma"/>
          <w:b/>
        </w:rPr>
        <w:t xml:space="preserve">Amit </w:t>
      </w:r>
      <w:proofErr w:type="spellStart"/>
      <w:r w:rsidRPr="00F24598">
        <w:rPr>
          <w:rFonts w:ascii="Tahoma" w:hAnsi="Tahoma" w:cs="Tahoma"/>
          <w:b/>
        </w:rPr>
        <w:t>Ahlawat</w:t>
      </w:r>
      <w:proofErr w:type="spellEnd"/>
    </w:p>
    <w:p w:rsidR="00F24598" w:rsidRDefault="00F24598" w:rsidP="00F24598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CSE 686 – Internet Programming</w:t>
      </w:r>
    </w:p>
    <w:p w:rsidR="00F24598" w:rsidRPr="00F24598" w:rsidRDefault="00F24598" w:rsidP="00F24598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Spring 2014</w:t>
      </w:r>
    </w:p>
    <w:p w:rsidR="00A21FAA" w:rsidRPr="00A21FAA" w:rsidRDefault="00A21FAA">
      <w:pPr>
        <w:rPr>
          <w:rFonts w:ascii="Tahoma" w:hAnsi="Tahoma" w:cs="Tahoma"/>
        </w:rPr>
      </w:pPr>
    </w:p>
    <w:p w:rsidR="00A21FAA" w:rsidRPr="00A21FAA" w:rsidRDefault="00A21FAA">
      <w:pPr>
        <w:rPr>
          <w:rFonts w:ascii="Tahoma" w:hAnsi="Tahoma" w:cs="Tahoma"/>
        </w:rPr>
      </w:pPr>
    </w:p>
    <w:p w:rsidR="00A21FAA" w:rsidRPr="00A21FAA" w:rsidRDefault="00A21FAA">
      <w:pPr>
        <w:rPr>
          <w:rFonts w:ascii="Tahoma" w:hAnsi="Tahoma" w:cs="Tahoma"/>
        </w:rPr>
      </w:pPr>
    </w:p>
    <w:p w:rsidR="00A21FAA" w:rsidRPr="00A21FAA" w:rsidRDefault="00A21FAA">
      <w:pPr>
        <w:rPr>
          <w:rFonts w:ascii="Tahoma" w:hAnsi="Tahoma" w:cs="Tahoma"/>
        </w:rPr>
      </w:pPr>
    </w:p>
    <w:p w:rsidR="00A21FAA" w:rsidRPr="00A21FAA" w:rsidRDefault="00A21FAA">
      <w:pPr>
        <w:rPr>
          <w:rFonts w:ascii="Tahoma" w:hAnsi="Tahoma" w:cs="Tahoma"/>
        </w:rPr>
      </w:pPr>
    </w:p>
    <w:p w:rsidR="00A21FAA" w:rsidRPr="00A21FAA" w:rsidRDefault="00A21FAA">
      <w:pPr>
        <w:rPr>
          <w:rFonts w:ascii="Tahoma" w:hAnsi="Tahoma" w:cs="Tahoma"/>
        </w:rPr>
      </w:pPr>
    </w:p>
    <w:p w:rsidR="00A21FAA" w:rsidRPr="00A21FAA" w:rsidRDefault="00A21FAA">
      <w:pPr>
        <w:rPr>
          <w:rFonts w:ascii="Tahoma" w:hAnsi="Tahoma" w:cs="Tahoma"/>
        </w:rPr>
      </w:pPr>
    </w:p>
    <w:p w:rsidR="00A21FAA" w:rsidRPr="00A21FAA" w:rsidRDefault="00A21FAA">
      <w:pPr>
        <w:rPr>
          <w:rFonts w:ascii="Tahoma" w:hAnsi="Tahoma" w:cs="Tahoma"/>
        </w:rPr>
      </w:pPr>
    </w:p>
    <w:p w:rsidR="00A21FAA" w:rsidRPr="00A21FAA" w:rsidRDefault="00A21FAA">
      <w:pPr>
        <w:rPr>
          <w:rFonts w:ascii="Tahoma" w:hAnsi="Tahoma" w:cs="Tahoma"/>
        </w:rPr>
      </w:pPr>
    </w:p>
    <w:p w:rsidR="00A21FAA" w:rsidRPr="00A21FAA" w:rsidRDefault="00A21FAA">
      <w:pPr>
        <w:rPr>
          <w:rFonts w:ascii="Tahoma" w:hAnsi="Tahoma" w:cs="Tahoma"/>
        </w:rPr>
      </w:pPr>
    </w:p>
    <w:p w:rsidR="00A21FAA" w:rsidRPr="00A21FAA" w:rsidRDefault="00A21FAA">
      <w:pPr>
        <w:rPr>
          <w:rFonts w:ascii="Tahoma" w:hAnsi="Tahoma" w:cs="Tahoma"/>
        </w:rPr>
      </w:pPr>
    </w:p>
    <w:p w:rsidR="00A21FAA" w:rsidRPr="00A21FAA" w:rsidRDefault="00A21FAA">
      <w:pPr>
        <w:rPr>
          <w:rFonts w:ascii="Tahoma" w:hAnsi="Tahoma" w:cs="Tahoma"/>
        </w:rPr>
      </w:pPr>
    </w:p>
    <w:p w:rsidR="00A21FAA" w:rsidRPr="00A21FAA" w:rsidRDefault="00A21FAA">
      <w:pPr>
        <w:rPr>
          <w:rFonts w:ascii="Tahoma" w:hAnsi="Tahoma" w:cs="Tahoma"/>
        </w:rPr>
      </w:pPr>
    </w:p>
    <w:p w:rsidR="00A21FAA" w:rsidRDefault="00F24598">
      <w:pPr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>G</w:t>
      </w:r>
      <w:r w:rsidR="00A21FAA" w:rsidRPr="00A21FAA">
        <w:rPr>
          <w:rFonts w:ascii="Tahoma" w:hAnsi="Tahoma" w:cs="Tahoma"/>
          <w:u w:val="single"/>
        </w:rPr>
        <w:t>oals of document</w:t>
      </w:r>
    </w:p>
    <w:p w:rsidR="00A21FAA" w:rsidRDefault="00A21FAA" w:rsidP="00A21FAA">
      <w:pPr>
        <w:pStyle w:val="ListParagraph"/>
        <w:numPr>
          <w:ilvl w:val="0"/>
          <w:numId w:val="1"/>
        </w:numPr>
        <w:rPr>
          <w:rFonts w:ascii="Tahoma" w:hAnsi="Tahoma" w:cs="Tahoma"/>
        </w:rPr>
      </w:pPr>
      <w:r>
        <w:rPr>
          <w:rFonts w:ascii="Tahoma" w:hAnsi="Tahoma" w:cs="Tahoma"/>
        </w:rPr>
        <w:t>Show how to make a group of pages available only after registration with built-in authentication and registration mechanisms</w:t>
      </w:r>
    </w:p>
    <w:p w:rsidR="00A21FAA" w:rsidRDefault="00A21FAA" w:rsidP="00A21FAA">
      <w:pPr>
        <w:pStyle w:val="ListParagraph"/>
        <w:numPr>
          <w:ilvl w:val="0"/>
          <w:numId w:val="1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Show to make specific pages available only to select </w:t>
      </w:r>
      <w:r w:rsidR="006A5BB7">
        <w:rPr>
          <w:rFonts w:ascii="Tahoma" w:hAnsi="Tahoma" w:cs="Tahoma"/>
        </w:rPr>
        <w:t>users</w:t>
      </w:r>
    </w:p>
    <w:p w:rsidR="00F24598" w:rsidRDefault="00F24598" w:rsidP="00F24598">
      <w:pPr>
        <w:pStyle w:val="ListParagraph"/>
        <w:numPr>
          <w:ilvl w:val="0"/>
          <w:numId w:val="1"/>
        </w:numPr>
        <w:rPr>
          <w:rFonts w:ascii="Tahoma" w:hAnsi="Tahoma" w:cs="Tahoma"/>
        </w:rPr>
      </w:pPr>
      <w:r>
        <w:rPr>
          <w:rFonts w:ascii="Tahoma" w:hAnsi="Tahoma" w:cs="Tahoma"/>
        </w:rPr>
        <w:t>Show to make specific pages available only to select roles</w:t>
      </w:r>
    </w:p>
    <w:p w:rsidR="00F24598" w:rsidRDefault="00F24598" w:rsidP="00F24598">
      <w:pPr>
        <w:pStyle w:val="ListParagraph"/>
        <w:rPr>
          <w:rFonts w:ascii="Tahoma" w:hAnsi="Tahoma" w:cs="Tahoma"/>
        </w:rPr>
      </w:pPr>
    </w:p>
    <w:p w:rsidR="00A21FAA" w:rsidRDefault="00A21FAA" w:rsidP="00A21FAA">
      <w:pPr>
        <w:rPr>
          <w:rFonts w:ascii="Tahoma" w:hAnsi="Tahoma" w:cs="Tahoma"/>
        </w:rPr>
      </w:pPr>
    </w:p>
    <w:p w:rsidR="00A21FAA" w:rsidRDefault="00A21FAA" w:rsidP="00A21FAA">
      <w:pPr>
        <w:rPr>
          <w:rFonts w:ascii="Tahoma" w:hAnsi="Tahoma" w:cs="Tahoma"/>
        </w:rPr>
      </w:pPr>
    </w:p>
    <w:p w:rsidR="00A21FAA" w:rsidRDefault="00A21FAA" w:rsidP="00A21FAA">
      <w:pPr>
        <w:rPr>
          <w:rFonts w:ascii="Tahoma" w:hAnsi="Tahoma" w:cs="Tahoma"/>
        </w:rPr>
      </w:pPr>
    </w:p>
    <w:p w:rsidR="00A21FAA" w:rsidRDefault="00A21FAA" w:rsidP="00A21FAA">
      <w:pPr>
        <w:rPr>
          <w:rFonts w:ascii="Tahoma" w:hAnsi="Tahoma" w:cs="Tahoma"/>
        </w:rPr>
      </w:pPr>
    </w:p>
    <w:p w:rsidR="00A21FAA" w:rsidRDefault="00A21FAA" w:rsidP="00A21FAA">
      <w:pPr>
        <w:rPr>
          <w:rFonts w:ascii="Tahoma" w:hAnsi="Tahoma" w:cs="Tahoma"/>
        </w:rPr>
      </w:pPr>
    </w:p>
    <w:p w:rsidR="00A21FAA" w:rsidRDefault="00A21FAA" w:rsidP="00A21FAA">
      <w:pPr>
        <w:rPr>
          <w:rFonts w:ascii="Tahoma" w:hAnsi="Tahoma" w:cs="Tahoma"/>
        </w:rPr>
      </w:pPr>
    </w:p>
    <w:p w:rsidR="00A21FAA" w:rsidRDefault="00A21FAA" w:rsidP="00A21FAA">
      <w:pPr>
        <w:rPr>
          <w:rFonts w:ascii="Tahoma" w:hAnsi="Tahoma" w:cs="Tahoma"/>
        </w:rPr>
      </w:pPr>
    </w:p>
    <w:p w:rsidR="00A21FAA" w:rsidRDefault="00A21FAA" w:rsidP="00A21FAA">
      <w:pPr>
        <w:rPr>
          <w:rFonts w:ascii="Tahoma" w:hAnsi="Tahoma" w:cs="Tahoma"/>
        </w:rPr>
      </w:pPr>
    </w:p>
    <w:p w:rsidR="00A21FAA" w:rsidRDefault="00A21FAA" w:rsidP="00A21FAA">
      <w:pPr>
        <w:rPr>
          <w:rFonts w:ascii="Tahoma" w:hAnsi="Tahoma" w:cs="Tahoma"/>
        </w:rPr>
      </w:pPr>
    </w:p>
    <w:p w:rsidR="00A21FAA" w:rsidRDefault="00A21FAA" w:rsidP="00A21FAA">
      <w:pPr>
        <w:rPr>
          <w:rFonts w:ascii="Tahoma" w:hAnsi="Tahoma" w:cs="Tahoma"/>
        </w:rPr>
      </w:pPr>
    </w:p>
    <w:p w:rsidR="00A21FAA" w:rsidRDefault="00A21FAA" w:rsidP="00A21FAA">
      <w:pPr>
        <w:rPr>
          <w:rFonts w:ascii="Tahoma" w:hAnsi="Tahoma" w:cs="Tahoma"/>
        </w:rPr>
      </w:pPr>
    </w:p>
    <w:p w:rsidR="00A21FAA" w:rsidRDefault="00A21FAA" w:rsidP="00A21FAA">
      <w:pPr>
        <w:rPr>
          <w:rFonts w:ascii="Tahoma" w:hAnsi="Tahoma" w:cs="Tahoma"/>
        </w:rPr>
      </w:pPr>
    </w:p>
    <w:p w:rsidR="00A21FAA" w:rsidRDefault="00A21FAA" w:rsidP="00A21FAA">
      <w:pPr>
        <w:rPr>
          <w:rFonts w:ascii="Tahoma" w:hAnsi="Tahoma" w:cs="Tahoma"/>
        </w:rPr>
      </w:pPr>
    </w:p>
    <w:p w:rsidR="00A21FAA" w:rsidRDefault="00A21FAA" w:rsidP="00A21FAA">
      <w:pPr>
        <w:rPr>
          <w:rFonts w:ascii="Tahoma" w:hAnsi="Tahoma" w:cs="Tahoma"/>
        </w:rPr>
      </w:pPr>
    </w:p>
    <w:p w:rsidR="00A21FAA" w:rsidRDefault="00A21FAA" w:rsidP="00A21FAA">
      <w:pPr>
        <w:rPr>
          <w:rFonts w:ascii="Tahoma" w:hAnsi="Tahoma" w:cs="Tahoma"/>
        </w:rPr>
      </w:pPr>
    </w:p>
    <w:p w:rsidR="00A21FAA" w:rsidRDefault="00A21FAA" w:rsidP="00A21FAA">
      <w:pPr>
        <w:rPr>
          <w:rFonts w:ascii="Tahoma" w:hAnsi="Tahoma" w:cs="Tahoma"/>
        </w:rPr>
      </w:pPr>
    </w:p>
    <w:p w:rsidR="00A21FAA" w:rsidRDefault="00A21FAA" w:rsidP="00A21FAA">
      <w:pPr>
        <w:rPr>
          <w:rFonts w:ascii="Tahoma" w:hAnsi="Tahoma" w:cs="Tahoma"/>
        </w:rPr>
      </w:pPr>
    </w:p>
    <w:p w:rsidR="00A21FAA" w:rsidRDefault="00A21FAA" w:rsidP="00A21FAA">
      <w:pPr>
        <w:rPr>
          <w:rFonts w:ascii="Tahoma" w:hAnsi="Tahoma" w:cs="Tahoma"/>
        </w:rPr>
      </w:pPr>
    </w:p>
    <w:p w:rsidR="00A21FAA" w:rsidRDefault="00A21FAA" w:rsidP="00A21FAA">
      <w:pPr>
        <w:rPr>
          <w:rFonts w:ascii="Tahoma" w:hAnsi="Tahoma" w:cs="Tahoma"/>
        </w:rPr>
      </w:pPr>
    </w:p>
    <w:p w:rsidR="00A21FAA" w:rsidRDefault="00A21FAA" w:rsidP="00A21FAA">
      <w:pPr>
        <w:rPr>
          <w:rFonts w:ascii="Tahoma" w:hAnsi="Tahoma" w:cs="Tahoma"/>
        </w:rPr>
      </w:pPr>
    </w:p>
    <w:p w:rsidR="00A21FAA" w:rsidRDefault="00A21FAA" w:rsidP="00A21FAA">
      <w:pPr>
        <w:rPr>
          <w:rFonts w:ascii="Tahoma" w:hAnsi="Tahoma" w:cs="Tahoma"/>
        </w:rPr>
      </w:pPr>
    </w:p>
    <w:p w:rsidR="00A21FAA" w:rsidRPr="00F24598" w:rsidRDefault="00A21FAA" w:rsidP="00A21FAA">
      <w:pPr>
        <w:rPr>
          <w:rFonts w:ascii="Tahoma" w:hAnsi="Tahoma" w:cs="Tahoma"/>
          <w:sz w:val="28"/>
          <w:szCs w:val="28"/>
          <w:u w:val="single"/>
        </w:rPr>
      </w:pPr>
      <w:r w:rsidRPr="00F24598">
        <w:rPr>
          <w:rFonts w:ascii="Tahoma" w:hAnsi="Tahoma" w:cs="Tahoma"/>
          <w:sz w:val="28"/>
          <w:szCs w:val="28"/>
          <w:u w:val="single"/>
        </w:rPr>
        <w:lastRenderedPageBreak/>
        <w:t>Using Built-in Registration and Authentication Mechanisms</w:t>
      </w:r>
    </w:p>
    <w:p w:rsidR="00F24598" w:rsidRPr="00F24598" w:rsidRDefault="00F24598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t>Create a</w:t>
      </w:r>
      <w:r w:rsidR="00DA6B07">
        <w:rPr>
          <w:rFonts w:ascii="Tahoma" w:hAnsi="Tahoma" w:cs="Tahoma"/>
        </w:rPr>
        <w:t>n</w:t>
      </w:r>
      <w:r>
        <w:rPr>
          <w:rFonts w:ascii="Tahoma" w:hAnsi="Tahoma" w:cs="Tahoma"/>
        </w:rPr>
        <w:t xml:space="preserve"> ASP .NET MVC application.</w:t>
      </w:r>
    </w:p>
    <w:p w:rsidR="00A21FAA" w:rsidRDefault="00A21FAA" w:rsidP="00A21FAA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413BDBB6" wp14:editId="2885E5E3">
            <wp:extent cx="5943600" cy="31038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598" w:rsidRDefault="00F24598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t>Add a new controller to the application.</w:t>
      </w:r>
    </w:p>
    <w:p w:rsidR="00A21FAA" w:rsidRDefault="00A21FAA" w:rsidP="00A21FAA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77B4BE44" wp14:editId="34C29AB6">
            <wp:extent cx="5943600" cy="28130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694" w:rsidRDefault="00503694" w:rsidP="00A21FAA">
      <w:pPr>
        <w:rPr>
          <w:rFonts w:ascii="Tahoma" w:hAnsi="Tahoma" w:cs="Tahoma"/>
        </w:rPr>
      </w:pPr>
    </w:p>
    <w:p w:rsidR="00503694" w:rsidRDefault="00503694" w:rsidP="00A21FAA">
      <w:pPr>
        <w:rPr>
          <w:rFonts w:ascii="Tahoma" w:hAnsi="Tahoma" w:cs="Tahoma"/>
        </w:rPr>
      </w:pPr>
    </w:p>
    <w:p w:rsidR="00503694" w:rsidRDefault="00503694" w:rsidP="00A21FAA">
      <w:pPr>
        <w:rPr>
          <w:rFonts w:ascii="Tahoma" w:hAnsi="Tahoma" w:cs="Tahoma"/>
        </w:rPr>
      </w:pPr>
    </w:p>
    <w:p w:rsidR="00503694" w:rsidRDefault="00503694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Name the controller ‘</w:t>
      </w:r>
      <w:proofErr w:type="spellStart"/>
      <w:r>
        <w:rPr>
          <w:rFonts w:ascii="Tahoma" w:hAnsi="Tahoma" w:cs="Tahoma"/>
        </w:rPr>
        <w:t>TestController</w:t>
      </w:r>
      <w:proofErr w:type="spellEnd"/>
      <w:r>
        <w:rPr>
          <w:rFonts w:ascii="Tahoma" w:hAnsi="Tahoma" w:cs="Tahoma"/>
        </w:rPr>
        <w:t>’.</w:t>
      </w:r>
    </w:p>
    <w:p w:rsidR="00A21FAA" w:rsidRDefault="00A21FAA" w:rsidP="00A21FAA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7F3D933A" wp14:editId="1F0BC511">
            <wp:extent cx="5943600" cy="28301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598" w:rsidRDefault="00F24598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Add a view for the Index method of the </w:t>
      </w:r>
      <w:proofErr w:type="spellStart"/>
      <w:r>
        <w:rPr>
          <w:rFonts w:ascii="Tahoma" w:hAnsi="Tahoma" w:cs="Tahoma"/>
        </w:rPr>
        <w:t>TestController</w:t>
      </w:r>
      <w:proofErr w:type="spellEnd"/>
      <w:r>
        <w:rPr>
          <w:rFonts w:ascii="Tahoma" w:hAnsi="Tahoma" w:cs="Tahoma"/>
        </w:rPr>
        <w:t>.</w:t>
      </w:r>
    </w:p>
    <w:p w:rsidR="000B565D" w:rsidRDefault="000B565D" w:rsidP="00A21FAA">
      <w:pPr>
        <w:rPr>
          <w:rFonts w:ascii="Tahoma" w:hAnsi="Tahoma" w:cs="Tahoma"/>
        </w:rPr>
      </w:pPr>
    </w:p>
    <w:p w:rsidR="00A21FAA" w:rsidRDefault="00A21FAA" w:rsidP="00A21FAA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0561BAB8" wp14:editId="185DC562">
            <wp:extent cx="5943600" cy="29819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598" w:rsidRDefault="00F24598" w:rsidP="00A21FAA">
      <w:pPr>
        <w:rPr>
          <w:rFonts w:ascii="Tahoma" w:hAnsi="Tahoma" w:cs="Tahoma"/>
        </w:rPr>
      </w:pPr>
    </w:p>
    <w:p w:rsidR="00F24598" w:rsidRDefault="00F24598" w:rsidP="00A21FAA">
      <w:pPr>
        <w:rPr>
          <w:rFonts w:ascii="Tahoma" w:hAnsi="Tahoma" w:cs="Tahoma"/>
        </w:rPr>
      </w:pPr>
    </w:p>
    <w:p w:rsidR="00F24598" w:rsidRDefault="00F24598" w:rsidP="00A21FAA">
      <w:pPr>
        <w:rPr>
          <w:rFonts w:ascii="Tahoma" w:hAnsi="Tahoma" w:cs="Tahoma"/>
        </w:rPr>
      </w:pPr>
    </w:p>
    <w:p w:rsidR="00C90B1F" w:rsidRDefault="00C90B1F" w:rsidP="00A21FAA">
      <w:pPr>
        <w:rPr>
          <w:rFonts w:ascii="Tahoma" w:hAnsi="Tahoma" w:cs="Tahoma"/>
        </w:rPr>
      </w:pPr>
    </w:p>
    <w:p w:rsidR="00F24598" w:rsidRDefault="00F24598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Here the view is shown. An additional heading has been added (This is a test page).</w:t>
      </w:r>
    </w:p>
    <w:p w:rsidR="00A21FAA" w:rsidRDefault="00A21FAA" w:rsidP="00A21FAA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195EBF9B" wp14:editId="2F0E9B30">
            <wp:extent cx="5943600" cy="31819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598" w:rsidRDefault="00F24598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t>Run the application and n</w:t>
      </w:r>
      <w:r w:rsidR="00991600">
        <w:rPr>
          <w:rFonts w:ascii="Tahoma" w:hAnsi="Tahoma" w:cs="Tahoma"/>
        </w:rPr>
        <w:t>avigate to /Test/Index as shown</w:t>
      </w:r>
      <w:r>
        <w:rPr>
          <w:rFonts w:ascii="Tahoma" w:hAnsi="Tahoma" w:cs="Tahoma"/>
        </w:rPr>
        <w:t>:</w:t>
      </w:r>
    </w:p>
    <w:p w:rsidR="00A21FAA" w:rsidRDefault="0013027F" w:rsidP="00A21FAA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1443B899" wp14:editId="7168806E">
            <wp:extent cx="5943600" cy="4171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27F" w:rsidRDefault="00F24598" w:rsidP="00A21FAA">
      <w:pPr>
        <w:rPr>
          <w:noProof/>
        </w:rPr>
      </w:pPr>
      <w:r>
        <w:rPr>
          <w:rFonts w:ascii="Tahoma" w:hAnsi="Tahoma" w:cs="Tahoma"/>
          <w:noProof/>
        </w:rPr>
        <w:lastRenderedPageBreak/>
        <w:t>To add the requirement of user authentication to view a page, we will use the [Authorize] attribute as shown :</w:t>
      </w:r>
    </w:p>
    <w:p w:rsidR="0013027F" w:rsidRDefault="0013027F" w:rsidP="00A21FAA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17AE4D4E" wp14:editId="6A5A9B8D">
            <wp:extent cx="5943600" cy="29464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598" w:rsidRDefault="00F24598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t>The above should not allow any user to view page /Test/Index unless logged in.</w:t>
      </w:r>
    </w:p>
    <w:p w:rsidR="00F24598" w:rsidRDefault="00F24598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t>Run the application and navigate to /Test/Index.</w:t>
      </w:r>
    </w:p>
    <w:p w:rsidR="0013027F" w:rsidRDefault="0013027F" w:rsidP="00A21FAA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7E347887" wp14:editId="3A8C5C85">
            <wp:extent cx="4362450" cy="1884336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5689" cy="188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B5E" w:rsidRDefault="002B7B5E" w:rsidP="00A21FAA">
      <w:pPr>
        <w:rPr>
          <w:rFonts w:ascii="Tahoma" w:hAnsi="Tahoma" w:cs="Tahoma"/>
        </w:rPr>
      </w:pPr>
    </w:p>
    <w:p w:rsidR="002B7B5E" w:rsidRDefault="002B7B5E" w:rsidP="00A21FAA">
      <w:pPr>
        <w:rPr>
          <w:rFonts w:ascii="Tahoma" w:hAnsi="Tahoma" w:cs="Tahoma"/>
        </w:rPr>
      </w:pPr>
    </w:p>
    <w:p w:rsidR="002B7B5E" w:rsidRDefault="002B7B5E" w:rsidP="00A21FAA">
      <w:pPr>
        <w:rPr>
          <w:rFonts w:ascii="Tahoma" w:hAnsi="Tahoma" w:cs="Tahoma"/>
        </w:rPr>
      </w:pPr>
    </w:p>
    <w:p w:rsidR="002B7B5E" w:rsidRDefault="002B7B5E" w:rsidP="00A21FAA">
      <w:pPr>
        <w:rPr>
          <w:rFonts w:ascii="Tahoma" w:hAnsi="Tahoma" w:cs="Tahoma"/>
        </w:rPr>
      </w:pPr>
    </w:p>
    <w:p w:rsidR="002B7B5E" w:rsidRDefault="002B7B5E" w:rsidP="00A21FAA">
      <w:pPr>
        <w:rPr>
          <w:rFonts w:ascii="Tahoma" w:hAnsi="Tahoma" w:cs="Tahoma"/>
        </w:rPr>
      </w:pPr>
    </w:p>
    <w:p w:rsidR="002B7B5E" w:rsidRDefault="002B7B5E" w:rsidP="00A21FAA">
      <w:pPr>
        <w:rPr>
          <w:rFonts w:ascii="Tahoma" w:hAnsi="Tahoma" w:cs="Tahoma"/>
        </w:rPr>
      </w:pPr>
    </w:p>
    <w:p w:rsidR="000B565D" w:rsidRDefault="00F24598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The page is redi</w:t>
      </w:r>
      <w:r w:rsidR="000B565D">
        <w:rPr>
          <w:rFonts w:ascii="Tahoma" w:hAnsi="Tahoma" w:cs="Tahoma"/>
        </w:rPr>
        <w:t>rected to the login page.</w:t>
      </w:r>
    </w:p>
    <w:p w:rsidR="0013027F" w:rsidRDefault="0013027F" w:rsidP="00A21FAA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60BF0077" wp14:editId="65F6DD6E">
            <wp:extent cx="5136543" cy="3584605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2978" cy="358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65D" w:rsidRDefault="00117897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t>C</w:t>
      </w:r>
      <w:r w:rsidR="000B565D">
        <w:rPr>
          <w:rFonts w:ascii="Tahoma" w:hAnsi="Tahoma" w:cs="Tahoma"/>
        </w:rPr>
        <w:t>reate a new account called ‘</w:t>
      </w:r>
      <w:proofErr w:type="spellStart"/>
      <w:r w:rsidR="000B565D">
        <w:rPr>
          <w:rFonts w:ascii="Tahoma" w:hAnsi="Tahoma" w:cs="Tahoma"/>
        </w:rPr>
        <w:t>testUser</w:t>
      </w:r>
      <w:proofErr w:type="spellEnd"/>
      <w:r w:rsidR="000B565D">
        <w:rPr>
          <w:rFonts w:ascii="Tahoma" w:hAnsi="Tahoma" w:cs="Tahoma"/>
        </w:rPr>
        <w:t>’.</w:t>
      </w:r>
    </w:p>
    <w:p w:rsidR="0013027F" w:rsidRDefault="0013027F" w:rsidP="00A21FAA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376812C4" wp14:editId="024E4980">
            <wp:extent cx="5042260" cy="3546282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631" cy="354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65D" w:rsidRDefault="000B565D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After registration, navigate to /Test/Index</w:t>
      </w:r>
    </w:p>
    <w:p w:rsidR="0013027F" w:rsidRDefault="0013027F" w:rsidP="00A21FAA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3B0786BE" wp14:editId="7D1EA559">
            <wp:extent cx="5228709" cy="3673503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1298" cy="367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65D" w:rsidRDefault="000B565D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t>Now the user is logged in, /Test/Index can be viewed.</w:t>
      </w:r>
    </w:p>
    <w:p w:rsidR="0013027F" w:rsidRDefault="0013027F" w:rsidP="00A21FAA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6851E5D2" wp14:editId="152BA5BE">
            <wp:extent cx="5943600" cy="16129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65D" w:rsidRDefault="000B565D" w:rsidP="00A21FAA">
      <w:pPr>
        <w:rPr>
          <w:rFonts w:ascii="Tahoma" w:hAnsi="Tahoma" w:cs="Tahoma"/>
        </w:rPr>
      </w:pPr>
    </w:p>
    <w:p w:rsidR="00B439D6" w:rsidRDefault="00B439D6" w:rsidP="00A21FAA">
      <w:pPr>
        <w:rPr>
          <w:rFonts w:ascii="Tahoma" w:hAnsi="Tahoma" w:cs="Tahoma"/>
        </w:rPr>
      </w:pPr>
    </w:p>
    <w:p w:rsidR="00B439D6" w:rsidRDefault="00B439D6" w:rsidP="00A21FAA">
      <w:pPr>
        <w:rPr>
          <w:rFonts w:ascii="Tahoma" w:hAnsi="Tahoma" w:cs="Tahoma"/>
        </w:rPr>
      </w:pPr>
    </w:p>
    <w:p w:rsidR="00B439D6" w:rsidRDefault="00B439D6" w:rsidP="00A21FAA">
      <w:pPr>
        <w:rPr>
          <w:rFonts w:ascii="Tahoma" w:hAnsi="Tahoma" w:cs="Tahoma"/>
        </w:rPr>
      </w:pPr>
    </w:p>
    <w:p w:rsidR="00B439D6" w:rsidRDefault="00B439D6" w:rsidP="00A21FAA">
      <w:pPr>
        <w:rPr>
          <w:rFonts w:ascii="Tahoma" w:hAnsi="Tahoma" w:cs="Tahoma"/>
        </w:rPr>
      </w:pPr>
    </w:p>
    <w:p w:rsidR="00B439D6" w:rsidRDefault="00B439D6" w:rsidP="00A21FAA">
      <w:pPr>
        <w:rPr>
          <w:rFonts w:ascii="Tahoma" w:hAnsi="Tahoma" w:cs="Tahoma"/>
        </w:rPr>
      </w:pPr>
    </w:p>
    <w:p w:rsidR="000B565D" w:rsidRDefault="000B565D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Add another action to the </w:t>
      </w:r>
      <w:proofErr w:type="spellStart"/>
      <w:r>
        <w:rPr>
          <w:rFonts w:ascii="Tahoma" w:hAnsi="Tahoma" w:cs="Tahoma"/>
        </w:rPr>
        <w:t>TestController</w:t>
      </w:r>
      <w:proofErr w:type="spellEnd"/>
      <w:r>
        <w:rPr>
          <w:rFonts w:ascii="Tahoma" w:hAnsi="Tahoma" w:cs="Tahoma"/>
        </w:rPr>
        <w:t xml:space="preserve"> called ‘Foo’.</w:t>
      </w:r>
    </w:p>
    <w:p w:rsidR="0013027F" w:rsidRDefault="008D5CCE" w:rsidP="00A21FAA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28F97B2F" wp14:editId="2354F516">
            <wp:extent cx="5943600" cy="304419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76B" w:rsidRDefault="002E276B" w:rsidP="00A21FAA">
      <w:pPr>
        <w:rPr>
          <w:rFonts w:ascii="Tahoma" w:hAnsi="Tahoma" w:cs="Tahoma"/>
        </w:rPr>
      </w:pPr>
    </w:p>
    <w:p w:rsidR="000B565D" w:rsidRDefault="000B565D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t>Add a view to the action ‘Foo’.</w:t>
      </w:r>
    </w:p>
    <w:p w:rsidR="006A5BB7" w:rsidRDefault="006A5BB7" w:rsidP="00A21FAA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2D1F0C82" wp14:editId="0B811AB4">
            <wp:extent cx="5943600" cy="303339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76B" w:rsidRDefault="002E276B" w:rsidP="00A21FAA">
      <w:pPr>
        <w:rPr>
          <w:rFonts w:ascii="Tahoma" w:hAnsi="Tahoma" w:cs="Tahoma"/>
        </w:rPr>
      </w:pPr>
    </w:p>
    <w:p w:rsidR="002E276B" w:rsidRDefault="002E276B" w:rsidP="00A21FAA">
      <w:pPr>
        <w:rPr>
          <w:rFonts w:ascii="Tahoma" w:hAnsi="Tahoma" w:cs="Tahoma"/>
        </w:rPr>
      </w:pPr>
    </w:p>
    <w:p w:rsidR="002E276B" w:rsidRDefault="002E276B" w:rsidP="00A21FAA">
      <w:pPr>
        <w:rPr>
          <w:rFonts w:ascii="Tahoma" w:hAnsi="Tahoma" w:cs="Tahoma"/>
        </w:rPr>
      </w:pPr>
    </w:p>
    <w:p w:rsidR="000B565D" w:rsidRDefault="000B565D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An additional heading has been added to the new page (</w:t>
      </w:r>
      <w:proofErr w:type="gramStart"/>
      <w:r>
        <w:rPr>
          <w:rFonts w:ascii="Tahoma" w:hAnsi="Tahoma" w:cs="Tahoma"/>
        </w:rPr>
        <w:t>Foo :</w:t>
      </w:r>
      <w:proofErr w:type="gramEnd"/>
      <w:r>
        <w:rPr>
          <w:rFonts w:ascii="Tahoma" w:hAnsi="Tahoma" w:cs="Tahoma"/>
        </w:rPr>
        <w:t xml:space="preserve"> test page).</w:t>
      </w:r>
    </w:p>
    <w:p w:rsidR="006A5BB7" w:rsidRDefault="006A5BB7" w:rsidP="00A21FAA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15526A1B" wp14:editId="17EEA5A9">
            <wp:extent cx="5943600" cy="280543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BB7" w:rsidRDefault="006A5BB7" w:rsidP="00A21FAA">
      <w:pPr>
        <w:rPr>
          <w:rFonts w:ascii="Tahoma" w:hAnsi="Tahoma" w:cs="Tahoma"/>
        </w:rPr>
      </w:pPr>
    </w:p>
    <w:p w:rsidR="000B565D" w:rsidRDefault="000B565D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t>The [Authorize] attribute can be applied to the Controller as well. That will affect every action in that Controller.</w:t>
      </w:r>
    </w:p>
    <w:p w:rsidR="000B565D" w:rsidRDefault="000B565D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Remove the [Authorize] attribute from the Index action and add it to the </w:t>
      </w:r>
      <w:proofErr w:type="spellStart"/>
      <w:r>
        <w:rPr>
          <w:rFonts w:ascii="Tahoma" w:hAnsi="Tahoma" w:cs="Tahoma"/>
        </w:rPr>
        <w:t>TestController</w:t>
      </w:r>
      <w:proofErr w:type="spellEnd"/>
      <w:r>
        <w:rPr>
          <w:rFonts w:ascii="Tahoma" w:hAnsi="Tahoma" w:cs="Tahoma"/>
        </w:rPr>
        <w:t xml:space="preserve"> as follows:</w:t>
      </w:r>
    </w:p>
    <w:p w:rsidR="008D5CCE" w:rsidRDefault="008D5CCE" w:rsidP="00A21FAA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6B4D0ED5" wp14:editId="3521DD05">
            <wp:extent cx="5943600" cy="30562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76B" w:rsidRDefault="002E276B" w:rsidP="00A21FAA">
      <w:pPr>
        <w:rPr>
          <w:rFonts w:ascii="Tahoma" w:hAnsi="Tahoma" w:cs="Tahoma"/>
        </w:rPr>
      </w:pPr>
    </w:p>
    <w:p w:rsidR="000B565D" w:rsidRDefault="000B565D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Run the application, and navigate to /Test/</w:t>
      </w:r>
      <w:proofErr w:type="gramStart"/>
      <w:r>
        <w:rPr>
          <w:rFonts w:ascii="Tahoma" w:hAnsi="Tahoma" w:cs="Tahoma"/>
        </w:rPr>
        <w:t>Index :</w:t>
      </w:r>
      <w:proofErr w:type="gramEnd"/>
    </w:p>
    <w:p w:rsidR="008D5CCE" w:rsidRDefault="008D5CCE" w:rsidP="00A21FAA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65090D90" wp14:editId="7E9EA11E">
            <wp:extent cx="5943600" cy="239776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76B" w:rsidRDefault="002E276B" w:rsidP="00A21FAA">
      <w:pPr>
        <w:rPr>
          <w:rFonts w:ascii="Tahoma" w:hAnsi="Tahoma" w:cs="Tahoma"/>
        </w:rPr>
      </w:pPr>
    </w:p>
    <w:p w:rsidR="000B565D" w:rsidRDefault="000B565D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t>Navigation to /Test/Index redirects the page to login page.</w:t>
      </w:r>
    </w:p>
    <w:p w:rsidR="008D5CCE" w:rsidRDefault="008D5CCE" w:rsidP="00A21FAA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14E8DFF6" wp14:editId="130AF47C">
            <wp:extent cx="5943600" cy="29768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76B" w:rsidRDefault="002E276B" w:rsidP="00A21FAA">
      <w:pPr>
        <w:rPr>
          <w:rFonts w:ascii="Tahoma" w:hAnsi="Tahoma" w:cs="Tahoma"/>
        </w:rPr>
      </w:pPr>
    </w:p>
    <w:p w:rsidR="000B565D" w:rsidRDefault="000B565D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t>Now try navigating to /Test/Foo. Since the attribute was applied to the controller, this navigation should also redirect to login page if user is not logged in.</w:t>
      </w:r>
    </w:p>
    <w:p w:rsidR="009454B1" w:rsidRDefault="009454B1" w:rsidP="00A21FAA">
      <w:pPr>
        <w:rPr>
          <w:rFonts w:ascii="Tahoma" w:hAnsi="Tahoma" w:cs="Tahoma"/>
        </w:rPr>
      </w:pPr>
    </w:p>
    <w:p w:rsidR="008D5CCE" w:rsidRDefault="008D5CCE" w:rsidP="00A21FAA">
      <w:pPr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21697EE7" wp14:editId="0A6F64DF">
            <wp:extent cx="5943600" cy="243014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4B1" w:rsidRDefault="009454B1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t>Navigation to /Test/Foo redirects to login page.</w:t>
      </w:r>
    </w:p>
    <w:p w:rsidR="008D5CCE" w:rsidRDefault="008D5CCE" w:rsidP="00A21FAA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25F2569B" wp14:editId="2E03AED8">
            <wp:extent cx="5943600" cy="29419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76B" w:rsidRDefault="002E276B" w:rsidP="00A21FAA">
      <w:pPr>
        <w:rPr>
          <w:rFonts w:ascii="Tahoma" w:hAnsi="Tahoma" w:cs="Tahoma"/>
        </w:rPr>
      </w:pPr>
    </w:p>
    <w:p w:rsidR="009454B1" w:rsidRDefault="009454B1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t>There are situations when you want to exclude some of actions, but still apply the [Authorize] attribute to the controller. For this, the [</w:t>
      </w:r>
      <w:proofErr w:type="spellStart"/>
      <w:r>
        <w:rPr>
          <w:rFonts w:ascii="Tahoma" w:hAnsi="Tahoma" w:cs="Tahoma"/>
        </w:rPr>
        <w:t>AllowAnonymous</w:t>
      </w:r>
      <w:proofErr w:type="spellEnd"/>
      <w:r>
        <w:rPr>
          <w:rFonts w:ascii="Tahoma" w:hAnsi="Tahoma" w:cs="Tahoma"/>
        </w:rPr>
        <w:t>] attribute is used.</w:t>
      </w:r>
    </w:p>
    <w:p w:rsidR="009454B1" w:rsidRDefault="009454B1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t>Apply the [</w:t>
      </w:r>
      <w:proofErr w:type="spellStart"/>
      <w:r>
        <w:rPr>
          <w:rFonts w:ascii="Tahoma" w:hAnsi="Tahoma" w:cs="Tahoma"/>
        </w:rPr>
        <w:t>AllowAnonymo</w:t>
      </w:r>
      <w:r w:rsidR="000B438F">
        <w:rPr>
          <w:rFonts w:ascii="Tahoma" w:hAnsi="Tahoma" w:cs="Tahoma"/>
        </w:rPr>
        <w:t>us</w:t>
      </w:r>
      <w:proofErr w:type="spellEnd"/>
      <w:r w:rsidR="000B438F">
        <w:rPr>
          <w:rFonts w:ascii="Tahoma" w:hAnsi="Tahoma" w:cs="Tahoma"/>
        </w:rPr>
        <w:t>] attribute to the Foo action as follows:</w:t>
      </w:r>
    </w:p>
    <w:p w:rsidR="008D5CCE" w:rsidRDefault="006A5BB7" w:rsidP="00A21FAA">
      <w:pPr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75495E5C" wp14:editId="4F57EEA6">
            <wp:extent cx="5943600" cy="28778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618" w:rsidRDefault="00E11618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From the above, navigation to action methods other than ‘Foo’ </w:t>
      </w:r>
      <w:r w:rsidR="002E276B">
        <w:rPr>
          <w:rFonts w:ascii="Tahoma" w:hAnsi="Tahoma" w:cs="Tahoma"/>
        </w:rPr>
        <w:t>should</w:t>
      </w:r>
      <w:r>
        <w:rPr>
          <w:rFonts w:ascii="Tahoma" w:hAnsi="Tahoma" w:cs="Tahoma"/>
        </w:rPr>
        <w:t xml:space="preserve"> require authentication.</w:t>
      </w:r>
    </w:p>
    <w:p w:rsidR="00E11618" w:rsidRDefault="00E11618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t>Run the applic</w:t>
      </w:r>
      <w:r w:rsidR="002B01E2">
        <w:rPr>
          <w:rFonts w:ascii="Tahoma" w:hAnsi="Tahoma" w:cs="Tahoma"/>
        </w:rPr>
        <w:t>ation and navigate to /Test/Foo</w:t>
      </w:r>
      <w:r>
        <w:rPr>
          <w:rFonts w:ascii="Tahoma" w:hAnsi="Tahoma" w:cs="Tahoma"/>
        </w:rPr>
        <w:t>:</w:t>
      </w:r>
    </w:p>
    <w:p w:rsidR="006A5BB7" w:rsidRDefault="006A5BB7" w:rsidP="00A21FAA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3E27F044" wp14:editId="10628972">
            <wp:extent cx="4972050" cy="22119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76831" cy="221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618" w:rsidRDefault="00E11618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t>The page is accessible even though user is logged out, because of the [</w:t>
      </w:r>
      <w:proofErr w:type="spellStart"/>
      <w:r>
        <w:rPr>
          <w:rFonts w:ascii="Tahoma" w:hAnsi="Tahoma" w:cs="Tahoma"/>
        </w:rPr>
        <w:t>AllowAnonymous</w:t>
      </w:r>
      <w:proofErr w:type="spellEnd"/>
      <w:r>
        <w:rPr>
          <w:rFonts w:ascii="Tahoma" w:hAnsi="Tahoma" w:cs="Tahoma"/>
        </w:rPr>
        <w:t>] attribute.</w:t>
      </w:r>
    </w:p>
    <w:p w:rsidR="006A5BB7" w:rsidRDefault="006A5BB7" w:rsidP="00A21FAA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3D7E9B6F" wp14:editId="37DA6088">
            <wp:extent cx="5943600" cy="16395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AA3" w:rsidRPr="00FD515B" w:rsidRDefault="00D60AA3" w:rsidP="00A21FAA">
      <w:pPr>
        <w:rPr>
          <w:rFonts w:ascii="Tahoma" w:hAnsi="Tahoma" w:cs="Tahoma"/>
          <w:sz w:val="28"/>
          <w:szCs w:val="28"/>
          <w:u w:val="single"/>
        </w:rPr>
      </w:pPr>
      <w:r w:rsidRPr="00FD515B">
        <w:rPr>
          <w:rFonts w:ascii="Tahoma" w:hAnsi="Tahoma" w:cs="Tahoma"/>
          <w:sz w:val="28"/>
          <w:szCs w:val="28"/>
          <w:u w:val="single"/>
        </w:rPr>
        <w:lastRenderedPageBreak/>
        <w:t>How to make specific pages availab</w:t>
      </w:r>
      <w:r w:rsidR="001A069E" w:rsidRPr="00FD515B">
        <w:rPr>
          <w:rFonts w:ascii="Tahoma" w:hAnsi="Tahoma" w:cs="Tahoma"/>
          <w:sz w:val="28"/>
          <w:szCs w:val="28"/>
          <w:u w:val="single"/>
        </w:rPr>
        <w:t>le only to select users</w:t>
      </w:r>
    </w:p>
    <w:p w:rsidR="00422141" w:rsidRDefault="00422141" w:rsidP="00A21FAA">
      <w:pPr>
        <w:rPr>
          <w:rFonts w:ascii="Tahoma" w:hAnsi="Tahoma" w:cs="Tahoma"/>
          <w:u w:val="single"/>
        </w:rPr>
      </w:pPr>
      <w:r>
        <w:rPr>
          <w:rFonts w:ascii="Tahoma" w:hAnsi="Tahoma" w:cs="Tahoma"/>
        </w:rPr>
        <w:t>For this demo, we need to create two test users. Run the application and click Register.</w:t>
      </w:r>
    </w:p>
    <w:p w:rsidR="001A069E" w:rsidRDefault="001A069E" w:rsidP="00A21FAA">
      <w:pPr>
        <w:rPr>
          <w:rFonts w:ascii="Tahoma" w:hAnsi="Tahoma" w:cs="Tahoma"/>
          <w:u w:val="single"/>
        </w:rPr>
      </w:pPr>
      <w:r>
        <w:rPr>
          <w:noProof/>
        </w:rPr>
        <w:drawing>
          <wp:inline distT="0" distB="0" distL="0" distR="0" wp14:anchorId="2EF9FD9D" wp14:editId="115A17B3">
            <wp:extent cx="5016500" cy="202589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202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805" w:rsidRDefault="00FC0805" w:rsidP="00A21FAA">
      <w:pPr>
        <w:rPr>
          <w:rFonts w:ascii="Tahoma" w:hAnsi="Tahoma" w:cs="Tahoma"/>
        </w:rPr>
      </w:pPr>
    </w:p>
    <w:p w:rsidR="00FC0805" w:rsidRDefault="00FC0805" w:rsidP="00A21FAA">
      <w:pPr>
        <w:rPr>
          <w:rFonts w:ascii="Tahoma" w:hAnsi="Tahoma" w:cs="Tahoma"/>
        </w:rPr>
      </w:pPr>
    </w:p>
    <w:p w:rsidR="00422141" w:rsidRPr="00422141" w:rsidRDefault="00422141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t>Register a user named ‘admin’.</w:t>
      </w:r>
    </w:p>
    <w:p w:rsidR="001A069E" w:rsidRDefault="001A069E" w:rsidP="00A21FAA">
      <w:pPr>
        <w:rPr>
          <w:rFonts w:ascii="Tahoma" w:hAnsi="Tahoma" w:cs="Tahoma"/>
          <w:u w:val="single"/>
        </w:rPr>
      </w:pPr>
      <w:r>
        <w:rPr>
          <w:noProof/>
        </w:rPr>
        <w:drawing>
          <wp:inline distT="0" distB="0" distL="0" distR="0" wp14:anchorId="5A1239B3" wp14:editId="78E89CC2">
            <wp:extent cx="5943600" cy="2797175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141" w:rsidRDefault="00422141" w:rsidP="00A21FAA">
      <w:pPr>
        <w:rPr>
          <w:rFonts w:ascii="Tahoma" w:hAnsi="Tahoma" w:cs="Tahoma"/>
          <w:u w:val="single"/>
        </w:rPr>
      </w:pPr>
    </w:p>
    <w:p w:rsidR="00422141" w:rsidRDefault="00422141" w:rsidP="00A21FAA">
      <w:pPr>
        <w:rPr>
          <w:rFonts w:ascii="Tahoma" w:hAnsi="Tahoma" w:cs="Tahoma"/>
          <w:u w:val="single"/>
        </w:rPr>
      </w:pPr>
    </w:p>
    <w:p w:rsidR="00422141" w:rsidRDefault="00422141" w:rsidP="00A21FAA">
      <w:pPr>
        <w:rPr>
          <w:rFonts w:ascii="Tahoma" w:hAnsi="Tahoma" w:cs="Tahoma"/>
          <w:u w:val="single"/>
        </w:rPr>
      </w:pPr>
    </w:p>
    <w:p w:rsidR="00422141" w:rsidRDefault="00422141" w:rsidP="00A21FAA">
      <w:pPr>
        <w:rPr>
          <w:rFonts w:ascii="Tahoma" w:hAnsi="Tahoma" w:cs="Tahoma"/>
          <w:u w:val="single"/>
        </w:rPr>
      </w:pPr>
    </w:p>
    <w:p w:rsidR="00422141" w:rsidRPr="00422141" w:rsidRDefault="00422141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After registering ‘admin’ user, register another user named ‘employee’.</w:t>
      </w:r>
    </w:p>
    <w:p w:rsidR="001A069E" w:rsidRDefault="001A069E" w:rsidP="00A21FAA">
      <w:pPr>
        <w:rPr>
          <w:rFonts w:ascii="Tahoma" w:hAnsi="Tahoma" w:cs="Tahoma"/>
          <w:u w:val="single"/>
        </w:rPr>
      </w:pPr>
      <w:r>
        <w:rPr>
          <w:noProof/>
        </w:rPr>
        <w:drawing>
          <wp:inline distT="0" distB="0" distL="0" distR="0" wp14:anchorId="02473699" wp14:editId="689109E8">
            <wp:extent cx="5943600" cy="284035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141" w:rsidRDefault="00422141" w:rsidP="00A21FAA">
      <w:pPr>
        <w:rPr>
          <w:rFonts w:ascii="Tahoma" w:hAnsi="Tahoma" w:cs="Tahoma"/>
          <w:u w:val="single"/>
        </w:rPr>
      </w:pPr>
    </w:p>
    <w:p w:rsidR="00422141" w:rsidRDefault="00422141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To specify which users are allowed to view a page after authentication, we use the [Authorize] attribute, and specify a comma separated list of users. </w:t>
      </w:r>
    </w:p>
    <w:p w:rsidR="00422141" w:rsidRDefault="00422141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Remove the [Authorize] attribute from the </w:t>
      </w:r>
      <w:proofErr w:type="spellStart"/>
      <w:r>
        <w:rPr>
          <w:rFonts w:ascii="Tahoma" w:hAnsi="Tahoma" w:cs="Tahoma"/>
        </w:rPr>
        <w:t>TestController</w:t>
      </w:r>
      <w:proofErr w:type="spellEnd"/>
      <w:r>
        <w:rPr>
          <w:rFonts w:ascii="Tahoma" w:hAnsi="Tahoma" w:cs="Tahoma"/>
        </w:rPr>
        <w:t>.</w:t>
      </w:r>
    </w:p>
    <w:p w:rsidR="00422141" w:rsidRPr="00422141" w:rsidRDefault="00422141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t>Add the [Authorize (Users=”admin”)] attribute to Foo action method to specify only ‘admin’ user can view that page after logging in.</w:t>
      </w:r>
    </w:p>
    <w:p w:rsidR="001A069E" w:rsidRDefault="001A069E" w:rsidP="00A21FAA">
      <w:pPr>
        <w:rPr>
          <w:rFonts w:ascii="Tahoma" w:hAnsi="Tahoma" w:cs="Tahoma"/>
          <w:u w:val="single"/>
        </w:rPr>
      </w:pPr>
      <w:r>
        <w:rPr>
          <w:noProof/>
        </w:rPr>
        <w:drawing>
          <wp:inline distT="0" distB="0" distL="0" distR="0" wp14:anchorId="78C0EBC2" wp14:editId="488923C0">
            <wp:extent cx="5943600" cy="29337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141" w:rsidRPr="00422141" w:rsidRDefault="00422141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Run the application and navigate to /Test/Foo.</w:t>
      </w:r>
    </w:p>
    <w:p w:rsidR="001A069E" w:rsidRDefault="001A069E" w:rsidP="00A21FAA">
      <w:pPr>
        <w:rPr>
          <w:rFonts w:ascii="Tahoma" w:hAnsi="Tahoma" w:cs="Tahoma"/>
          <w:u w:val="single"/>
        </w:rPr>
      </w:pPr>
      <w:r>
        <w:rPr>
          <w:noProof/>
        </w:rPr>
        <w:drawing>
          <wp:inline distT="0" distB="0" distL="0" distR="0" wp14:anchorId="3899DBA6" wp14:editId="7AE47265">
            <wp:extent cx="4660742" cy="1924050"/>
            <wp:effectExtent l="0" t="0" r="698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65572" cy="192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A45" w:rsidRDefault="00422141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Because of the [Authorize] attribute, the page is redirected to login page. </w:t>
      </w:r>
    </w:p>
    <w:p w:rsidR="00422141" w:rsidRPr="00422141" w:rsidRDefault="00422141" w:rsidP="00A21FAA">
      <w:pPr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Login as the ‘admin’ user.</w:t>
      </w:r>
      <w:proofErr w:type="gramEnd"/>
    </w:p>
    <w:p w:rsidR="001A069E" w:rsidRDefault="001A069E" w:rsidP="00A21FAA">
      <w:pPr>
        <w:rPr>
          <w:rFonts w:ascii="Tahoma" w:hAnsi="Tahoma" w:cs="Tahoma"/>
          <w:u w:val="single"/>
        </w:rPr>
      </w:pPr>
      <w:r>
        <w:rPr>
          <w:noProof/>
        </w:rPr>
        <w:drawing>
          <wp:inline distT="0" distB="0" distL="0" distR="0" wp14:anchorId="1B82A28C" wp14:editId="41465C4E">
            <wp:extent cx="5943600" cy="2987675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141" w:rsidRPr="00422141" w:rsidRDefault="00422141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t>After logging in, the ‘admin’ user can view the page.</w:t>
      </w:r>
    </w:p>
    <w:p w:rsidR="001A069E" w:rsidRDefault="001A069E" w:rsidP="00A21FAA">
      <w:pPr>
        <w:rPr>
          <w:rFonts w:ascii="Tahoma" w:hAnsi="Tahoma" w:cs="Tahoma"/>
          <w:u w:val="single"/>
        </w:rPr>
      </w:pPr>
      <w:r>
        <w:rPr>
          <w:noProof/>
        </w:rPr>
        <w:drawing>
          <wp:inline distT="0" distB="0" distL="0" distR="0" wp14:anchorId="4CDC0C74" wp14:editId="6C156C80">
            <wp:extent cx="5943600" cy="1708785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141" w:rsidRPr="00422141" w:rsidRDefault="00422141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Log out the ‘admin’ user. Navigate to /Test/Foo as follows:</w:t>
      </w:r>
    </w:p>
    <w:p w:rsidR="001A069E" w:rsidRDefault="001A069E" w:rsidP="00A21FAA">
      <w:pPr>
        <w:rPr>
          <w:rFonts w:ascii="Tahoma" w:hAnsi="Tahoma" w:cs="Tahoma"/>
          <w:u w:val="single"/>
        </w:rPr>
      </w:pPr>
      <w:r>
        <w:rPr>
          <w:noProof/>
        </w:rPr>
        <w:drawing>
          <wp:inline distT="0" distB="0" distL="0" distR="0" wp14:anchorId="0823D9F8" wp14:editId="626DB2DE">
            <wp:extent cx="4660742" cy="1924050"/>
            <wp:effectExtent l="0" t="0" r="698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65572" cy="192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141" w:rsidRPr="00422141" w:rsidRDefault="001B16F2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The page will be redirected. </w:t>
      </w:r>
      <w:r w:rsidR="00422141">
        <w:rPr>
          <w:rFonts w:ascii="Tahoma" w:hAnsi="Tahoma" w:cs="Tahoma"/>
        </w:rPr>
        <w:t>Now try logging in as ‘employee’. Since ‘employee’ is not in the list of allowed users, even after logging in, ‘employee’ must not be able to navigate to /Test/Foo.</w:t>
      </w:r>
    </w:p>
    <w:p w:rsidR="001A069E" w:rsidRDefault="001A069E" w:rsidP="00A21FAA">
      <w:pPr>
        <w:rPr>
          <w:rFonts w:ascii="Tahoma" w:hAnsi="Tahoma" w:cs="Tahoma"/>
          <w:u w:val="single"/>
        </w:rPr>
      </w:pPr>
      <w:r>
        <w:rPr>
          <w:noProof/>
        </w:rPr>
        <w:drawing>
          <wp:inline distT="0" distB="0" distL="0" distR="0" wp14:anchorId="047F3360" wp14:editId="73CD191E">
            <wp:extent cx="5943600" cy="29178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141" w:rsidRDefault="00422141" w:rsidP="00A21FAA">
      <w:pPr>
        <w:rPr>
          <w:rFonts w:ascii="Tahoma" w:hAnsi="Tahoma" w:cs="Tahoma"/>
          <w:u w:val="single"/>
        </w:rPr>
      </w:pPr>
    </w:p>
    <w:p w:rsidR="00422141" w:rsidRDefault="00422141" w:rsidP="00A21FAA">
      <w:pPr>
        <w:rPr>
          <w:rFonts w:ascii="Tahoma" w:hAnsi="Tahoma" w:cs="Tahoma"/>
          <w:u w:val="single"/>
        </w:rPr>
      </w:pPr>
    </w:p>
    <w:p w:rsidR="00422141" w:rsidRDefault="00422141" w:rsidP="00A21FAA">
      <w:pPr>
        <w:rPr>
          <w:rFonts w:ascii="Tahoma" w:hAnsi="Tahoma" w:cs="Tahoma"/>
          <w:u w:val="single"/>
        </w:rPr>
      </w:pPr>
    </w:p>
    <w:p w:rsidR="00422141" w:rsidRDefault="00422141" w:rsidP="00A21FAA">
      <w:pPr>
        <w:rPr>
          <w:rFonts w:ascii="Tahoma" w:hAnsi="Tahoma" w:cs="Tahoma"/>
          <w:u w:val="single"/>
        </w:rPr>
      </w:pPr>
    </w:p>
    <w:p w:rsidR="00422141" w:rsidRDefault="00422141" w:rsidP="00A21FAA">
      <w:pPr>
        <w:rPr>
          <w:rFonts w:ascii="Tahoma" w:hAnsi="Tahoma" w:cs="Tahoma"/>
          <w:u w:val="single"/>
        </w:rPr>
      </w:pPr>
    </w:p>
    <w:p w:rsidR="00422141" w:rsidRDefault="00422141" w:rsidP="00A21FAA">
      <w:pPr>
        <w:rPr>
          <w:rFonts w:ascii="Tahoma" w:hAnsi="Tahoma" w:cs="Tahoma"/>
          <w:u w:val="single"/>
        </w:rPr>
      </w:pPr>
    </w:p>
    <w:p w:rsidR="00422141" w:rsidRDefault="00422141" w:rsidP="00A21FAA">
      <w:pPr>
        <w:rPr>
          <w:rFonts w:ascii="Tahoma" w:hAnsi="Tahoma" w:cs="Tahoma"/>
          <w:u w:val="single"/>
        </w:rPr>
      </w:pPr>
    </w:p>
    <w:p w:rsidR="00422141" w:rsidRPr="00422141" w:rsidRDefault="00422141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Now try navigating to /Test/Foo. You will observe that the page is navigated to the login page again, even though the ‘employee’ user is logged in. It won’t allow the navigation to /Test/Foo unless a user in the [Authorize] attribute list is logged in.</w:t>
      </w:r>
    </w:p>
    <w:p w:rsidR="001A069E" w:rsidRDefault="001A069E" w:rsidP="00A21FAA">
      <w:pPr>
        <w:rPr>
          <w:rFonts w:ascii="Tahoma" w:hAnsi="Tahoma" w:cs="Tahoma"/>
          <w:u w:val="single"/>
        </w:rPr>
      </w:pPr>
      <w:r>
        <w:rPr>
          <w:noProof/>
        </w:rPr>
        <w:drawing>
          <wp:inline distT="0" distB="0" distL="0" distR="0" wp14:anchorId="4CC635D0" wp14:editId="2DCBEA3C">
            <wp:extent cx="5943600" cy="30873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141" w:rsidRPr="00422141" w:rsidRDefault="00422141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t>Log in as the ‘admin’ user again.</w:t>
      </w:r>
    </w:p>
    <w:p w:rsidR="001A069E" w:rsidRDefault="001A069E" w:rsidP="00A21FAA">
      <w:pPr>
        <w:rPr>
          <w:rFonts w:ascii="Tahoma" w:hAnsi="Tahoma" w:cs="Tahoma"/>
          <w:u w:val="single"/>
        </w:rPr>
      </w:pPr>
      <w:r>
        <w:rPr>
          <w:noProof/>
        </w:rPr>
        <w:drawing>
          <wp:inline distT="0" distB="0" distL="0" distR="0" wp14:anchorId="5CA6A9E6" wp14:editId="455CB5FD">
            <wp:extent cx="5943600" cy="2985135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141" w:rsidRDefault="00422141" w:rsidP="00A21FAA">
      <w:pPr>
        <w:rPr>
          <w:rFonts w:ascii="Tahoma" w:hAnsi="Tahoma" w:cs="Tahoma"/>
          <w:u w:val="single"/>
        </w:rPr>
      </w:pPr>
    </w:p>
    <w:p w:rsidR="00422141" w:rsidRDefault="00422141" w:rsidP="00A21FAA">
      <w:pPr>
        <w:rPr>
          <w:rFonts w:ascii="Tahoma" w:hAnsi="Tahoma" w:cs="Tahoma"/>
          <w:u w:val="single"/>
        </w:rPr>
      </w:pPr>
    </w:p>
    <w:p w:rsidR="00422141" w:rsidRDefault="00422141" w:rsidP="00A21FAA">
      <w:pPr>
        <w:rPr>
          <w:rFonts w:ascii="Tahoma" w:hAnsi="Tahoma" w:cs="Tahoma"/>
          <w:u w:val="single"/>
        </w:rPr>
      </w:pPr>
    </w:p>
    <w:p w:rsidR="00422141" w:rsidRPr="00422141" w:rsidRDefault="00422141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It can be observed that the navigation was allowed, once a user in the list logged in.</w:t>
      </w:r>
    </w:p>
    <w:p w:rsidR="001A069E" w:rsidRDefault="001A069E" w:rsidP="00A21FAA">
      <w:pPr>
        <w:rPr>
          <w:rFonts w:ascii="Tahoma" w:hAnsi="Tahoma" w:cs="Tahoma"/>
          <w:u w:val="single"/>
        </w:rPr>
      </w:pPr>
      <w:r>
        <w:rPr>
          <w:noProof/>
        </w:rPr>
        <w:drawing>
          <wp:inline distT="0" distB="0" distL="0" distR="0" wp14:anchorId="200B81D4" wp14:editId="7480544A">
            <wp:extent cx="5943600" cy="1708785"/>
            <wp:effectExtent l="0" t="0" r="0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141" w:rsidRPr="00422141" w:rsidRDefault="00470E38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To allows both </w:t>
      </w:r>
      <w:r w:rsidR="00422141">
        <w:rPr>
          <w:rFonts w:ascii="Tahoma" w:hAnsi="Tahoma" w:cs="Tahoma"/>
        </w:rPr>
        <w:t xml:space="preserve">‘admin’ and ‘employee’ users to view that page, edit the ‘Users’ list </w:t>
      </w:r>
      <w:r w:rsidR="00F762D3">
        <w:rPr>
          <w:rFonts w:ascii="Tahoma" w:hAnsi="Tahoma" w:cs="Tahoma"/>
        </w:rPr>
        <w:t>in the [Authorize] attribute of the Foo action method and add ‘employee’ to that list as follows:</w:t>
      </w:r>
    </w:p>
    <w:p w:rsidR="00C17F11" w:rsidRDefault="00C17F11" w:rsidP="00A21FAA">
      <w:pPr>
        <w:rPr>
          <w:rFonts w:ascii="Tahoma" w:hAnsi="Tahoma" w:cs="Tahoma"/>
          <w:u w:val="single"/>
        </w:rPr>
      </w:pPr>
      <w:r>
        <w:rPr>
          <w:noProof/>
        </w:rPr>
        <w:drawing>
          <wp:inline distT="0" distB="0" distL="0" distR="0" wp14:anchorId="0F6738FB" wp14:editId="09C420A8">
            <wp:extent cx="5943600" cy="298005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D3" w:rsidRPr="00F762D3" w:rsidRDefault="00F762D3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t>Run the application and navigate to /Test/Foo.</w:t>
      </w:r>
    </w:p>
    <w:p w:rsidR="00C17F11" w:rsidRDefault="00C17F11" w:rsidP="00A21FAA">
      <w:pPr>
        <w:rPr>
          <w:rFonts w:ascii="Tahoma" w:hAnsi="Tahoma" w:cs="Tahoma"/>
          <w:u w:val="single"/>
        </w:rPr>
      </w:pPr>
      <w:r>
        <w:rPr>
          <w:noProof/>
        </w:rPr>
        <w:drawing>
          <wp:inline distT="0" distB="0" distL="0" distR="0" wp14:anchorId="707BC317" wp14:editId="56F84C8E">
            <wp:extent cx="4660742" cy="1924050"/>
            <wp:effectExtent l="0" t="0" r="698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65572" cy="192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615" w:rsidRDefault="00F762D3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It will be redirected to login page. </w:t>
      </w:r>
    </w:p>
    <w:p w:rsidR="00F762D3" w:rsidRPr="00F762D3" w:rsidRDefault="00F762D3" w:rsidP="00A21FAA">
      <w:pPr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Login as the ‘employee’ user.</w:t>
      </w:r>
      <w:proofErr w:type="gramEnd"/>
    </w:p>
    <w:p w:rsidR="00C17F11" w:rsidRDefault="00C17F11" w:rsidP="00A21FAA">
      <w:pPr>
        <w:rPr>
          <w:rFonts w:ascii="Tahoma" w:hAnsi="Tahoma" w:cs="Tahoma"/>
          <w:u w:val="single"/>
        </w:rPr>
      </w:pPr>
      <w:r>
        <w:rPr>
          <w:noProof/>
        </w:rPr>
        <w:drawing>
          <wp:inline distT="0" distB="0" distL="0" distR="0" wp14:anchorId="746EDC67" wp14:editId="7F0BFC15">
            <wp:extent cx="5943600" cy="3022600"/>
            <wp:effectExtent l="0" t="0" r="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D3" w:rsidRPr="00F762D3" w:rsidRDefault="00F762D3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t>Navigate to /Test/Foo, and the page will be displayed for ‘employee’ user.</w:t>
      </w:r>
    </w:p>
    <w:p w:rsidR="00C17F11" w:rsidRDefault="00C17F11" w:rsidP="00A21FAA">
      <w:pPr>
        <w:rPr>
          <w:rFonts w:ascii="Tahoma" w:hAnsi="Tahoma" w:cs="Tahoma"/>
          <w:u w:val="single"/>
        </w:rPr>
      </w:pPr>
      <w:r>
        <w:rPr>
          <w:noProof/>
        </w:rPr>
        <w:drawing>
          <wp:inline distT="0" distB="0" distL="0" distR="0" wp14:anchorId="7A26DC82" wp14:editId="2FEAF0F9">
            <wp:extent cx="5943600" cy="1523365"/>
            <wp:effectExtent l="0" t="0" r="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8F3" w:rsidRDefault="002C48F3" w:rsidP="00A21FAA">
      <w:pPr>
        <w:rPr>
          <w:rFonts w:ascii="Tahoma" w:hAnsi="Tahoma" w:cs="Tahoma"/>
          <w:u w:val="single"/>
        </w:rPr>
      </w:pPr>
    </w:p>
    <w:p w:rsidR="00011615" w:rsidRDefault="00011615" w:rsidP="002C48F3">
      <w:pPr>
        <w:rPr>
          <w:rFonts w:ascii="Tahoma" w:hAnsi="Tahoma" w:cs="Tahoma"/>
          <w:u w:val="single"/>
        </w:rPr>
      </w:pPr>
    </w:p>
    <w:p w:rsidR="00011615" w:rsidRDefault="00011615" w:rsidP="002C48F3">
      <w:pPr>
        <w:rPr>
          <w:rFonts w:ascii="Tahoma" w:hAnsi="Tahoma" w:cs="Tahoma"/>
          <w:u w:val="single"/>
        </w:rPr>
      </w:pPr>
    </w:p>
    <w:p w:rsidR="00011615" w:rsidRDefault="00011615" w:rsidP="002C48F3">
      <w:pPr>
        <w:rPr>
          <w:rFonts w:ascii="Tahoma" w:hAnsi="Tahoma" w:cs="Tahoma"/>
          <w:u w:val="single"/>
        </w:rPr>
      </w:pPr>
    </w:p>
    <w:p w:rsidR="00011615" w:rsidRDefault="00011615" w:rsidP="002C48F3">
      <w:pPr>
        <w:rPr>
          <w:rFonts w:ascii="Tahoma" w:hAnsi="Tahoma" w:cs="Tahoma"/>
          <w:u w:val="single"/>
        </w:rPr>
      </w:pPr>
    </w:p>
    <w:p w:rsidR="00011615" w:rsidRDefault="00011615" w:rsidP="002C48F3">
      <w:pPr>
        <w:rPr>
          <w:rFonts w:ascii="Tahoma" w:hAnsi="Tahoma" w:cs="Tahoma"/>
          <w:u w:val="single"/>
        </w:rPr>
      </w:pPr>
    </w:p>
    <w:p w:rsidR="00011615" w:rsidRDefault="00011615" w:rsidP="002C48F3">
      <w:pPr>
        <w:rPr>
          <w:rFonts w:ascii="Tahoma" w:hAnsi="Tahoma" w:cs="Tahoma"/>
          <w:u w:val="single"/>
        </w:rPr>
      </w:pPr>
    </w:p>
    <w:p w:rsidR="002C48F3" w:rsidRDefault="002C48F3" w:rsidP="002C48F3">
      <w:pPr>
        <w:rPr>
          <w:rFonts w:ascii="Tahoma" w:hAnsi="Tahoma" w:cs="Tahoma"/>
          <w:u w:val="single"/>
        </w:rPr>
      </w:pPr>
      <w:r w:rsidRPr="001A069E">
        <w:rPr>
          <w:rFonts w:ascii="Tahoma" w:hAnsi="Tahoma" w:cs="Tahoma"/>
          <w:u w:val="single"/>
        </w:rPr>
        <w:lastRenderedPageBreak/>
        <w:t>How to make specific pages available only</w:t>
      </w:r>
      <w:r>
        <w:rPr>
          <w:rFonts w:ascii="Tahoma" w:hAnsi="Tahoma" w:cs="Tahoma"/>
          <w:u w:val="single"/>
        </w:rPr>
        <w:t xml:space="preserve"> to select roles</w:t>
      </w:r>
    </w:p>
    <w:p w:rsidR="002A5A22" w:rsidRDefault="002A5A22" w:rsidP="002C48F3">
      <w:pPr>
        <w:rPr>
          <w:rFonts w:ascii="Tahoma" w:hAnsi="Tahoma" w:cs="Tahoma"/>
        </w:rPr>
      </w:pPr>
      <w:r>
        <w:rPr>
          <w:rFonts w:ascii="Tahoma" w:hAnsi="Tahoma" w:cs="Tahoma"/>
        </w:rPr>
        <w:t>In Visual Studio 2013, the ASP .NET Web configuration tool was removed which assisted in managing roles.</w:t>
      </w:r>
    </w:p>
    <w:p w:rsidR="00254BC0" w:rsidRDefault="009D0F65" w:rsidP="002C48F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To complete this </w:t>
      </w:r>
      <w:r w:rsidR="002A5A22">
        <w:rPr>
          <w:rFonts w:ascii="Tahoma" w:hAnsi="Tahoma" w:cs="Tahoma"/>
        </w:rPr>
        <w:t>task, we have to manage roles by using an alternative method, by editing some tables using SQL Server Explorer.</w:t>
      </w:r>
    </w:p>
    <w:p w:rsidR="002A5A22" w:rsidRDefault="002A5A22" w:rsidP="002C48F3">
      <w:pPr>
        <w:rPr>
          <w:rFonts w:ascii="Tahoma" w:hAnsi="Tahoma" w:cs="Tahoma"/>
        </w:rPr>
      </w:pPr>
      <w:r>
        <w:rPr>
          <w:rFonts w:ascii="Tahoma" w:hAnsi="Tahoma" w:cs="Tahoma"/>
        </w:rPr>
        <w:t>The tables we are interested in are:</w:t>
      </w:r>
    </w:p>
    <w:p w:rsidR="002A5A22" w:rsidRDefault="002A5A22" w:rsidP="002A5A22">
      <w:pPr>
        <w:pStyle w:val="ListParagraph"/>
        <w:numPr>
          <w:ilvl w:val="0"/>
          <w:numId w:val="2"/>
        </w:numPr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AspNetRoles</w:t>
      </w:r>
      <w:proofErr w:type="spellEnd"/>
      <w:r>
        <w:rPr>
          <w:rFonts w:ascii="Tahoma" w:hAnsi="Tahoma" w:cs="Tahoma"/>
        </w:rPr>
        <w:t xml:space="preserve"> – stores role id and name</w:t>
      </w:r>
    </w:p>
    <w:p w:rsidR="002A5A22" w:rsidRDefault="002A5A22" w:rsidP="002A5A22">
      <w:pPr>
        <w:pStyle w:val="ListParagraph"/>
        <w:numPr>
          <w:ilvl w:val="0"/>
          <w:numId w:val="2"/>
        </w:numPr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AspNetUserRoles</w:t>
      </w:r>
      <w:proofErr w:type="spellEnd"/>
      <w:r>
        <w:rPr>
          <w:rFonts w:ascii="Tahoma" w:hAnsi="Tahoma" w:cs="Tahoma"/>
        </w:rPr>
        <w:t xml:space="preserve"> – stores mapping of user id to role id</w:t>
      </w:r>
    </w:p>
    <w:p w:rsidR="002A5A22" w:rsidRDefault="002A5A22" w:rsidP="002A5A22">
      <w:pPr>
        <w:pStyle w:val="ListParagraph"/>
        <w:numPr>
          <w:ilvl w:val="0"/>
          <w:numId w:val="2"/>
        </w:numPr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AspNetUsers</w:t>
      </w:r>
      <w:proofErr w:type="spellEnd"/>
      <w:r>
        <w:rPr>
          <w:rFonts w:ascii="Tahoma" w:hAnsi="Tahoma" w:cs="Tahoma"/>
        </w:rPr>
        <w:t xml:space="preserve"> – stores user id and user name</w:t>
      </w:r>
    </w:p>
    <w:p w:rsidR="002A5A22" w:rsidRDefault="002A5A22" w:rsidP="002A5A22">
      <w:pPr>
        <w:rPr>
          <w:rFonts w:ascii="Tahoma" w:hAnsi="Tahoma" w:cs="Tahoma"/>
        </w:rPr>
      </w:pPr>
      <w:r>
        <w:rPr>
          <w:rFonts w:ascii="Tahoma" w:hAnsi="Tahoma" w:cs="Tahoma"/>
        </w:rPr>
        <w:t>The first step is to create some users in the website. For the remainder of this task, it will be assumed that the following users exist:</w:t>
      </w:r>
    </w:p>
    <w:p w:rsidR="002A5A22" w:rsidRDefault="00C211E2" w:rsidP="002A5A22">
      <w:pPr>
        <w:pStyle w:val="ListParagraph"/>
        <w:numPr>
          <w:ilvl w:val="0"/>
          <w:numId w:val="3"/>
        </w:numPr>
        <w:rPr>
          <w:rFonts w:ascii="Tahoma" w:hAnsi="Tahoma" w:cs="Tahoma"/>
        </w:rPr>
      </w:pPr>
      <w:r>
        <w:rPr>
          <w:rFonts w:ascii="Tahoma" w:hAnsi="Tahoma" w:cs="Tahoma"/>
        </w:rPr>
        <w:t>a</w:t>
      </w:r>
      <w:r w:rsidR="002A5A22">
        <w:rPr>
          <w:rFonts w:ascii="Tahoma" w:hAnsi="Tahoma" w:cs="Tahoma"/>
        </w:rPr>
        <w:t>dmin</w:t>
      </w:r>
      <w:r w:rsidR="002A5A22">
        <w:rPr>
          <w:rFonts w:ascii="Tahoma" w:hAnsi="Tahoma" w:cs="Tahoma"/>
        </w:rPr>
        <w:tab/>
      </w:r>
    </w:p>
    <w:p w:rsidR="002A5A22" w:rsidRDefault="00C211E2" w:rsidP="002A5A22">
      <w:pPr>
        <w:pStyle w:val="ListParagraph"/>
        <w:numPr>
          <w:ilvl w:val="0"/>
          <w:numId w:val="3"/>
        </w:numPr>
        <w:rPr>
          <w:rFonts w:ascii="Tahoma" w:hAnsi="Tahoma" w:cs="Tahoma"/>
        </w:rPr>
      </w:pPr>
      <w:r>
        <w:rPr>
          <w:rFonts w:ascii="Tahoma" w:hAnsi="Tahoma" w:cs="Tahoma"/>
        </w:rPr>
        <w:t>e</w:t>
      </w:r>
      <w:r w:rsidR="002A5A22">
        <w:rPr>
          <w:rFonts w:ascii="Tahoma" w:hAnsi="Tahoma" w:cs="Tahoma"/>
        </w:rPr>
        <w:t>mployee</w:t>
      </w:r>
    </w:p>
    <w:p w:rsidR="002A5A22" w:rsidRDefault="00C211E2" w:rsidP="002A5A22">
      <w:pPr>
        <w:pStyle w:val="ListParagraph"/>
        <w:numPr>
          <w:ilvl w:val="0"/>
          <w:numId w:val="3"/>
        </w:numPr>
        <w:rPr>
          <w:rFonts w:ascii="Tahoma" w:hAnsi="Tahoma" w:cs="Tahoma"/>
        </w:rPr>
      </w:pPr>
      <w:r>
        <w:rPr>
          <w:rFonts w:ascii="Tahoma" w:hAnsi="Tahoma" w:cs="Tahoma"/>
        </w:rPr>
        <w:t>e</w:t>
      </w:r>
      <w:r w:rsidR="002A5A22">
        <w:rPr>
          <w:rFonts w:ascii="Tahoma" w:hAnsi="Tahoma" w:cs="Tahoma"/>
        </w:rPr>
        <w:t>mployee2</w:t>
      </w:r>
    </w:p>
    <w:p w:rsidR="002A5A22" w:rsidRDefault="002A5A22" w:rsidP="002A5A22">
      <w:pPr>
        <w:rPr>
          <w:rFonts w:ascii="Tahoma" w:hAnsi="Tahoma" w:cs="Tahoma"/>
        </w:rPr>
      </w:pPr>
      <w:r>
        <w:rPr>
          <w:rFonts w:ascii="Tahoma" w:hAnsi="Tahoma" w:cs="Tahoma"/>
        </w:rPr>
        <w:t>The first step is to open Server Explorer and get to the window where we can run some queries in the tables.</w:t>
      </w:r>
    </w:p>
    <w:p w:rsidR="002A5A22" w:rsidRDefault="002A5A22" w:rsidP="002A5A22">
      <w:pPr>
        <w:rPr>
          <w:rFonts w:ascii="Tahoma" w:hAnsi="Tahoma" w:cs="Tahoma"/>
        </w:rPr>
      </w:pPr>
      <w:r>
        <w:rPr>
          <w:rFonts w:ascii="Tahoma" w:hAnsi="Tahoma" w:cs="Tahoma"/>
        </w:rPr>
        <w:t>Server Explorer appears as an option in the left column as shown:</w:t>
      </w:r>
    </w:p>
    <w:p w:rsidR="002A5A22" w:rsidRPr="002A5A22" w:rsidRDefault="002A5A22" w:rsidP="002A5A22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777FCA3F" wp14:editId="2988DEB0">
            <wp:extent cx="2276475" cy="30384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A22" w:rsidRDefault="002A5A22" w:rsidP="002A5A22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Click and navigate to the </w:t>
      </w:r>
      <w:r w:rsidR="00CA224E">
        <w:rPr>
          <w:rFonts w:ascii="Tahoma" w:hAnsi="Tahoma" w:cs="Tahoma"/>
        </w:rPr>
        <w:t>Server Explorer and open the tables menu as shown:</w:t>
      </w:r>
    </w:p>
    <w:p w:rsidR="00CA224E" w:rsidRDefault="00CA224E" w:rsidP="002A5A22">
      <w:pPr>
        <w:rPr>
          <w:rFonts w:ascii="Tahoma" w:hAnsi="Tahoma" w:cs="Tahoma"/>
        </w:rPr>
      </w:pPr>
    </w:p>
    <w:p w:rsidR="00CA224E" w:rsidRDefault="00CA224E" w:rsidP="002A5A22">
      <w:pPr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6C1AD2FD" wp14:editId="66A19713">
            <wp:extent cx="3105150" cy="39147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24E" w:rsidRDefault="00CA224E" w:rsidP="002A5A22">
      <w:pPr>
        <w:rPr>
          <w:rFonts w:ascii="Tahoma" w:hAnsi="Tahoma" w:cs="Tahoma"/>
        </w:rPr>
      </w:pPr>
      <w:r>
        <w:rPr>
          <w:rFonts w:ascii="Tahoma" w:hAnsi="Tahoma" w:cs="Tahoma"/>
        </w:rPr>
        <w:t>Right click and select new query.</w:t>
      </w:r>
    </w:p>
    <w:p w:rsidR="00CA224E" w:rsidRDefault="00CA224E" w:rsidP="002A5A22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2AF8E77C" wp14:editId="594B944E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24E" w:rsidRDefault="00CA224E" w:rsidP="002A5A22">
      <w:pPr>
        <w:rPr>
          <w:rFonts w:ascii="Tahoma" w:hAnsi="Tahoma" w:cs="Tahoma"/>
        </w:rPr>
      </w:pPr>
    </w:p>
    <w:p w:rsidR="00CA224E" w:rsidRDefault="00CA224E" w:rsidP="002A5A22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First let’s examine the 3 tables. Use select statements as shown below. </w:t>
      </w:r>
    </w:p>
    <w:p w:rsidR="00CA224E" w:rsidRDefault="00CA224E" w:rsidP="002A5A22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7D05C245" wp14:editId="127FE721">
            <wp:extent cx="2943225" cy="23526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24E" w:rsidRDefault="00CA224E" w:rsidP="002A5A22">
      <w:pPr>
        <w:rPr>
          <w:rFonts w:ascii="Tahoma" w:hAnsi="Tahoma" w:cs="Tahoma"/>
        </w:rPr>
      </w:pPr>
    </w:p>
    <w:p w:rsidR="00CA224E" w:rsidRDefault="00CA224E" w:rsidP="00CA224E">
      <w:pPr>
        <w:rPr>
          <w:rFonts w:ascii="Tahoma" w:hAnsi="Tahoma" w:cs="Tahoma"/>
        </w:rPr>
      </w:pPr>
      <w:r>
        <w:rPr>
          <w:rFonts w:ascii="Tahoma" w:hAnsi="Tahoma" w:cs="Tahoma"/>
        </w:rPr>
        <w:t>In Server Explorer you can highlight and execute individual lines. The execute button is the green play button in the top left corner.</w:t>
      </w:r>
    </w:p>
    <w:p w:rsidR="00CA224E" w:rsidRDefault="00CA224E" w:rsidP="002A5A22">
      <w:pPr>
        <w:rPr>
          <w:rFonts w:ascii="Tahoma" w:hAnsi="Tahoma" w:cs="Tahoma"/>
        </w:rPr>
      </w:pPr>
    </w:p>
    <w:p w:rsidR="00CA224E" w:rsidRDefault="00CA224E" w:rsidP="002A5A22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5F5029D8" wp14:editId="21622C98">
            <wp:extent cx="5943600" cy="3343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24E" w:rsidRDefault="00CA224E" w:rsidP="002A5A22">
      <w:pPr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775B596F" wp14:editId="0682F761">
            <wp:extent cx="3314700" cy="23431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24E" w:rsidRDefault="00CA224E" w:rsidP="002A5A22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75425660" wp14:editId="0CF8928B">
            <wp:extent cx="2895600" cy="24955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24E" w:rsidRDefault="00CA224E" w:rsidP="002A5A22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4A07F6A5" wp14:editId="151167E2">
            <wp:extent cx="5943600" cy="156972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24E" w:rsidRDefault="00CA224E" w:rsidP="002A5A22">
      <w:pPr>
        <w:rPr>
          <w:rFonts w:ascii="Tahoma" w:hAnsi="Tahoma" w:cs="Tahoma"/>
        </w:rPr>
      </w:pPr>
    </w:p>
    <w:p w:rsidR="00CA224E" w:rsidRDefault="00CA224E" w:rsidP="002A5A22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As can be seen, the </w:t>
      </w:r>
      <w:proofErr w:type="spellStart"/>
      <w:r>
        <w:rPr>
          <w:rFonts w:ascii="Tahoma" w:hAnsi="Tahoma" w:cs="Tahoma"/>
        </w:rPr>
        <w:t>AspNetRoles</w:t>
      </w:r>
      <w:proofErr w:type="spellEnd"/>
      <w:r>
        <w:rPr>
          <w:rFonts w:ascii="Tahoma" w:hAnsi="Tahoma" w:cs="Tahoma"/>
        </w:rPr>
        <w:t xml:space="preserve">, and </w:t>
      </w:r>
      <w:proofErr w:type="spellStart"/>
      <w:r>
        <w:rPr>
          <w:rFonts w:ascii="Tahoma" w:hAnsi="Tahoma" w:cs="Tahoma"/>
        </w:rPr>
        <w:t>AspNetUserRoles</w:t>
      </w:r>
      <w:proofErr w:type="spellEnd"/>
      <w:r>
        <w:rPr>
          <w:rFonts w:ascii="Tahoma" w:hAnsi="Tahoma" w:cs="Tahoma"/>
        </w:rPr>
        <w:t xml:space="preserve"> tables are empty, whereas the </w:t>
      </w:r>
      <w:proofErr w:type="spellStart"/>
      <w:r>
        <w:rPr>
          <w:rFonts w:ascii="Tahoma" w:hAnsi="Tahoma" w:cs="Tahoma"/>
        </w:rPr>
        <w:t>AspNetUsers</w:t>
      </w:r>
      <w:proofErr w:type="spellEnd"/>
      <w:r>
        <w:rPr>
          <w:rFonts w:ascii="Tahoma" w:hAnsi="Tahoma" w:cs="Tahoma"/>
        </w:rPr>
        <w:t xml:space="preserve"> contains details about the current users.</w:t>
      </w:r>
    </w:p>
    <w:p w:rsidR="00CA224E" w:rsidRDefault="00CA224E" w:rsidP="002A5A22">
      <w:pPr>
        <w:rPr>
          <w:rFonts w:ascii="Tahoma" w:hAnsi="Tahoma" w:cs="Tahoma"/>
        </w:rPr>
      </w:pPr>
    </w:p>
    <w:p w:rsidR="00CA224E" w:rsidRDefault="00CA224E" w:rsidP="002A5A22">
      <w:pPr>
        <w:rPr>
          <w:rFonts w:ascii="Tahoma" w:hAnsi="Tahoma" w:cs="Tahoma"/>
        </w:rPr>
      </w:pPr>
    </w:p>
    <w:p w:rsidR="00CA224E" w:rsidRDefault="00CA224E" w:rsidP="002A5A22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In this task, we will create two roles, namely admin and employee and assign them to users as follows:</w:t>
      </w:r>
    </w:p>
    <w:p w:rsidR="00CA224E" w:rsidRDefault="00D82051" w:rsidP="00CA224E">
      <w:pPr>
        <w:pStyle w:val="ListParagraph"/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>a</w:t>
      </w:r>
      <w:r w:rsidR="00CA224E">
        <w:rPr>
          <w:rFonts w:ascii="Tahoma" w:hAnsi="Tahoma" w:cs="Tahoma"/>
        </w:rPr>
        <w:t>dmin user -&gt; admin role</w:t>
      </w:r>
    </w:p>
    <w:p w:rsidR="00CA224E" w:rsidRPr="00CA224E" w:rsidRDefault="00D82051" w:rsidP="00CA224E">
      <w:pPr>
        <w:pStyle w:val="ListParagraph"/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>e</w:t>
      </w:r>
      <w:r w:rsidR="00CA224E">
        <w:rPr>
          <w:rFonts w:ascii="Tahoma" w:hAnsi="Tahoma" w:cs="Tahoma"/>
        </w:rPr>
        <w:t xml:space="preserve">mployee &amp; </w:t>
      </w:r>
      <w:r>
        <w:rPr>
          <w:rFonts w:ascii="Tahoma" w:hAnsi="Tahoma" w:cs="Tahoma"/>
        </w:rPr>
        <w:t>e</w:t>
      </w:r>
      <w:r w:rsidR="00CA224E">
        <w:rPr>
          <w:rFonts w:ascii="Tahoma" w:hAnsi="Tahoma" w:cs="Tahoma"/>
        </w:rPr>
        <w:t>mployee2 user -&gt; employee role</w:t>
      </w:r>
    </w:p>
    <w:p w:rsidR="00CA224E" w:rsidRDefault="00CA224E" w:rsidP="002A5A22">
      <w:pPr>
        <w:rPr>
          <w:rFonts w:ascii="Tahoma" w:hAnsi="Tahoma" w:cs="Tahoma"/>
        </w:rPr>
      </w:pPr>
      <w:r>
        <w:rPr>
          <w:rFonts w:ascii="Tahoma" w:hAnsi="Tahoma" w:cs="Tahoma"/>
        </w:rPr>
        <w:t>The next step is to create the two roles, admin and employee.</w:t>
      </w:r>
    </w:p>
    <w:p w:rsidR="00CA224E" w:rsidRDefault="00CA224E" w:rsidP="002A5A22">
      <w:pPr>
        <w:rPr>
          <w:rFonts w:ascii="Tahoma" w:hAnsi="Tahoma" w:cs="Tahoma"/>
        </w:rPr>
      </w:pPr>
      <w:r>
        <w:rPr>
          <w:rFonts w:ascii="Tahoma" w:hAnsi="Tahoma" w:cs="Tahoma"/>
        </w:rPr>
        <w:t>Use insert statements as shown below:</w:t>
      </w:r>
    </w:p>
    <w:p w:rsidR="00CA224E" w:rsidRDefault="00CA224E" w:rsidP="002A5A22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63AF8D53" wp14:editId="4B0C8F12">
            <wp:extent cx="4276725" cy="191452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24E" w:rsidRDefault="00D82051" w:rsidP="002A5A22">
      <w:pPr>
        <w:rPr>
          <w:rFonts w:ascii="Tahoma" w:hAnsi="Tahoma" w:cs="Tahoma"/>
        </w:rPr>
      </w:pPr>
      <w:r>
        <w:rPr>
          <w:rFonts w:ascii="Tahoma" w:hAnsi="Tahoma" w:cs="Tahoma"/>
        </w:rPr>
        <w:t>Execute the insert statements (you can highlight them both and click the execute button).</w:t>
      </w:r>
    </w:p>
    <w:p w:rsidR="00D82051" w:rsidRDefault="00D82051" w:rsidP="002A5A22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3F07401A" wp14:editId="0189FB71">
            <wp:extent cx="4067175" cy="28479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51" w:rsidRDefault="00D82051" w:rsidP="002A5A22">
      <w:pPr>
        <w:rPr>
          <w:rFonts w:ascii="Tahoma" w:hAnsi="Tahoma" w:cs="Tahoma"/>
        </w:rPr>
      </w:pPr>
    </w:p>
    <w:p w:rsidR="00D82051" w:rsidRDefault="00D82051" w:rsidP="002A5A22">
      <w:pPr>
        <w:rPr>
          <w:rFonts w:ascii="Tahoma" w:hAnsi="Tahoma" w:cs="Tahoma"/>
        </w:rPr>
      </w:pPr>
    </w:p>
    <w:p w:rsidR="00D82051" w:rsidRDefault="00D82051" w:rsidP="002A5A22">
      <w:pPr>
        <w:rPr>
          <w:rFonts w:ascii="Tahoma" w:hAnsi="Tahoma" w:cs="Tahoma"/>
        </w:rPr>
      </w:pPr>
    </w:p>
    <w:p w:rsidR="00D82051" w:rsidRDefault="00D82051" w:rsidP="002A5A22">
      <w:pPr>
        <w:rPr>
          <w:rFonts w:ascii="Tahoma" w:hAnsi="Tahoma" w:cs="Tahoma"/>
        </w:rPr>
      </w:pPr>
    </w:p>
    <w:p w:rsidR="00D82051" w:rsidRDefault="00D82051" w:rsidP="002A5A22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Check the contents of the </w:t>
      </w:r>
      <w:proofErr w:type="spellStart"/>
      <w:r>
        <w:rPr>
          <w:rFonts w:ascii="Tahoma" w:hAnsi="Tahoma" w:cs="Tahoma"/>
        </w:rPr>
        <w:t>AspNetRoles</w:t>
      </w:r>
      <w:proofErr w:type="spellEnd"/>
      <w:r>
        <w:rPr>
          <w:rFonts w:ascii="Tahoma" w:hAnsi="Tahoma" w:cs="Tahoma"/>
        </w:rPr>
        <w:t xml:space="preserve"> table.</w:t>
      </w:r>
    </w:p>
    <w:p w:rsidR="00D82051" w:rsidRDefault="00D82051" w:rsidP="002A5A22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6DAE2FD3" wp14:editId="60208DDB">
            <wp:extent cx="4076700" cy="29241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24E" w:rsidRDefault="00D82051" w:rsidP="002A5A22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The next </w:t>
      </w:r>
      <w:r w:rsidR="00251424">
        <w:rPr>
          <w:rFonts w:ascii="Tahoma" w:hAnsi="Tahoma" w:cs="Tahoma"/>
        </w:rPr>
        <w:t>step is to identify the user id</w:t>
      </w:r>
      <w:r>
        <w:rPr>
          <w:rFonts w:ascii="Tahoma" w:hAnsi="Tahoma" w:cs="Tahoma"/>
        </w:rPr>
        <w:t>s we want to map.</w:t>
      </w:r>
    </w:p>
    <w:p w:rsidR="00D82051" w:rsidRDefault="00251424" w:rsidP="002A5A22">
      <w:pPr>
        <w:rPr>
          <w:rFonts w:ascii="Tahoma" w:hAnsi="Tahoma" w:cs="Tahoma"/>
        </w:rPr>
      </w:pPr>
      <w:r>
        <w:rPr>
          <w:rFonts w:ascii="Tahoma" w:hAnsi="Tahoma" w:cs="Tahoma"/>
        </w:rPr>
        <w:t>Record the user id</w:t>
      </w:r>
      <w:r w:rsidR="00D82051">
        <w:rPr>
          <w:rFonts w:ascii="Tahoma" w:hAnsi="Tahoma" w:cs="Tahoma"/>
        </w:rPr>
        <w:t>s of the desired users somewhere (in this demo, those are just pasted in the same window to keep track of them).</w:t>
      </w:r>
    </w:p>
    <w:p w:rsidR="00D82051" w:rsidRDefault="00D82051" w:rsidP="002A5A22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165A6F17" wp14:editId="484079DE">
            <wp:extent cx="5943600" cy="1939290"/>
            <wp:effectExtent l="0" t="0" r="0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51" w:rsidRDefault="00D82051" w:rsidP="002A5A22">
      <w:pPr>
        <w:rPr>
          <w:rFonts w:ascii="Tahoma" w:hAnsi="Tahoma" w:cs="Tahoma"/>
        </w:rPr>
      </w:pPr>
    </w:p>
    <w:p w:rsidR="00D82051" w:rsidRDefault="00D82051" w:rsidP="002A5A22">
      <w:pPr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32095082" wp14:editId="785070B5">
            <wp:extent cx="5943600" cy="2240280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51" w:rsidRDefault="00D82051" w:rsidP="002A5A22">
      <w:pPr>
        <w:rPr>
          <w:rFonts w:ascii="Tahoma" w:hAnsi="Tahoma" w:cs="Tahoma"/>
        </w:rPr>
      </w:pPr>
      <w:r>
        <w:rPr>
          <w:rFonts w:ascii="Tahoma" w:hAnsi="Tahoma" w:cs="Tahoma"/>
        </w:rPr>
        <w:t>The next step is to insert the mappings between user id and role id. From before, we inserted the role ids:</w:t>
      </w:r>
    </w:p>
    <w:p w:rsidR="00D82051" w:rsidRDefault="00D82051" w:rsidP="00D82051">
      <w:pPr>
        <w:pStyle w:val="ListParagraph"/>
        <w:numPr>
          <w:ilvl w:val="0"/>
          <w:numId w:val="5"/>
        </w:numPr>
        <w:rPr>
          <w:rFonts w:ascii="Tahoma" w:hAnsi="Tahoma" w:cs="Tahoma"/>
        </w:rPr>
      </w:pPr>
      <w:r>
        <w:rPr>
          <w:rFonts w:ascii="Tahoma" w:hAnsi="Tahoma" w:cs="Tahoma"/>
        </w:rPr>
        <w:t>admin role -&gt; id 1</w:t>
      </w:r>
    </w:p>
    <w:p w:rsidR="00D82051" w:rsidRDefault="00D82051" w:rsidP="00D82051">
      <w:pPr>
        <w:pStyle w:val="ListParagraph"/>
        <w:numPr>
          <w:ilvl w:val="0"/>
          <w:numId w:val="5"/>
        </w:numPr>
        <w:rPr>
          <w:rFonts w:ascii="Tahoma" w:hAnsi="Tahoma" w:cs="Tahoma"/>
        </w:rPr>
      </w:pPr>
      <w:r>
        <w:rPr>
          <w:rFonts w:ascii="Tahoma" w:hAnsi="Tahoma" w:cs="Tahoma"/>
        </w:rPr>
        <w:t>employee role -&gt; id 2</w:t>
      </w:r>
    </w:p>
    <w:p w:rsidR="00D82051" w:rsidRDefault="00D82051" w:rsidP="00D82051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0B8D8EDE" wp14:editId="06AE2120">
            <wp:extent cx="5943600" cy="1610360"/>
            <wp:effectExtent l="0" t="0" r="0" b="889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51" w:rsidRDefault="00D82051" w:rsidP="00D82051">
      <w:pPr>
        <w:rPr>
          <w:rFonts w:ascii="Tahoma" w:hAnsi="Tahoma" w:cs="Tahoma"/>
        </w:rPr>
      </w:pPr>
      <w:r>
        <w:rPr>
          <w:rFonts w:ascii="Tahoma" w:hAnsi="Tahoma" w:cs="Tahoma"/>
        </w:rPr>
        <w:t>Execute the insert statements.</w:t>
      </w:r>
    </w:p>
    <w:p w:rsidR="00D82051" w:rsidRDefault="00D82051" w:rsidP="00D82051">
      <w:pPr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56CA6700" wp14:editId="42AD81A8">
            <wp:extent cx="5943600" cy="289623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51" w:rsidRDefault="00D82051" w:rsidP="00D82051">
      <w:pPr>
        <w:rPr>
          <w:rFonts w:ascii="Tahoma" w:hAnsi="Tahoma" w:cs="Tahoma"/>
        </w:rPr>
      </w:pPr>
    </w:p>
    <w:p w:rsidR="00D82051" w:rsidRDefault="00D82051" w:rsidP="00D82051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Check the contents of the </w:t>
      </w:r>
      <w:proofErr w:type="spellStart"/>
      <w:r>
        <w:rPr>
          <w:rFonts w:ascii="Tahoma" w:hAnsi="Tahoma" w:cs="Tahoma"/>
        </w:rPr>
        <w:t>AspNetUserRoles</w:t>
      </w:r>
      <w:proofErr w:type="spellEnd"/>
      <w:r>
        <w:rPr>
          <w:rFonts w:ascii="Tahoma" w:hAnsi="Tahoma" w:cs="Tahoma"/>
        </w:rPr>
        <w:t xml:space="preserve"> table.</w:t>
      </w:r>
    </w:p>
    <w:p w:rsidR="00D82051" w:rsidRDefault="00D82051" w:rsidP="00D82051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73D5BCDA" wp14:editId="4313E86D">
            <wp:extent cx="4029075" cy="269557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51" w:rsidRDefault="00D82051" w:rsidP="00D82051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Now our </w:t>
      </w:r>
      <w:r w:rsidR="00F822DC">
        <w:rPr>
          <w:rFonts w:ascii="Tahoma" w:hAnsi="Tahoma" w:cs="Tahoma"/>
        </w:rPr>
        <w:t>user to role mapping</w:t>
      </w:r>
      <w:r w:rsidR="00B03B50">
        <w:rPr>
          <w:rFonts w:ascii="Tahoma" w:hAnsi="Tahoma" w:cs="Tahoma"/>
        </w:rPr>
        <w:t xml:space="preserve"> is</w:t>
      </w:r>
      <w:r>
        <w:rPr>
          <w:rFonts w:ascii="Tahoma" w:hAnsi="Tahoma" w:cs="Tahoma"/>
        </w:rPr>
        <w:t xml:space="preserve"> complete. </w:t>
      </w:r>
    </w:p>
    <w:p w:rsidR="00D82051" w:rsidRDefault="00D82051" w:rsidP="00D82051">
      <w:pPr>
        <w:rPr>
          <w:rFonts w:ascii="Tahoma" w:hAnsi="Tahoma" w:cs="Tahoma"/>
        </w:rPr>
      </w:pPr>
      <w:r>
        <w:rPr>
          <w:rFonts w:ascii="Tahoma" w:hAnsi="Tahoma" w:cs="Tahoma"/>
        </w:rPr>
        <w:t>The last step is to use these roles in Authorize attribute. Edit the Test Controller as follows (replacing a user list with role list):</w:t>
      </w:r>
    </w:p>
    <w:p w:rsidR="00D82051" w:rsidRDefault="00D82051" w:rsidP="00D82051">
      <w:pPr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3316A7C3" wp14:editId="2743ACFB">
            <wp:extent cx="5048250" cy="509587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51" w:rsidRDefault="00D82051" w:rsidP="00D82051">
      <w:pPr>
        <w:rPr>
          <w:rFonts w:ascii="Tahoma" w:hAnsi="Tahoma" w:cs="Tahoma"/>
        </w:rPr>
      </w:pPr>
      <w:r>
        <w:rPr>
          <w:rFonts w:ascii="Tahoma" w:hAnsi="Tahoma" w:cs="Tahoma"/>
        </w:rPr>
        <w:t>This should only allow</w:t>
      </w:r>
      <w:r w:rsidR="007F308B">
        <w:rPr>
          <w:rFonts w:ascii="Tahoma" w:hAnsi="Tahoma" w:cs="Tahoma"/>
        </w:rPr>
        <w:t xml:space="preserve"> users in employee role</w:t>
      </w:r>
      <w:r>
        <w:rPr>
          <w:rFonts w:ascii="Tahoma" w:hAnsi="Tahoma" w:cs="Tahoma"/>
        </w:rPr>
        <w:t xml:space="preserve"> (employee &amp; employee2) to view the result of Foo Action method.</w:t>
      </w:r>
    </w:p>
    <w:p w:rsidR="00D82051" w:rsidRDefault="00D82051" w:rsidP="00D82051">
      <w:pPr>
        <w:rPr>
          <w:rFonts w:ascii="Tahoma" w:hAnsi="Tahoma" w:cs="Tahoma"/>
        </w:rPr>
      </w:pPr>
      <w:r>
        <w:rPr>
          <w:rFonts w:ascii="Tahoma" w:hAnsi="Tahoma" w:cs="Tahoma"/>
        </w:rPr>
        <w:t>Run the application and login as employee user.</w:t>
      </w:r>
    </w:p>
    <w:p w:rsidR="00D82051" w:rsidRDefault="00D82051" w:rsidP="00D82051">
      <w:pPr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113FB8E6" wp14:editId="5BB6C174">
            <wp:extent cx="4981575" cy="541020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51" w:rsidRDefault="00D82051" w:rsidP="00D82051">
      <w:pPr>
        <w:rPr>
          <w:rFonts w:ascii="Tahoma" w:hAnsi="Tahoma" w:cs="Tahoma"/>
        </w:rPr>
      </w:pPr>
    </w:p>
    <w:p w:rsidR="00D82051" w:rsidRDefault="00D82051" w:rsidP="00D82051">
      <w:pPr>
        <w:rPr>
          <w:rFonts w:ascii="Tahoma" w:hAnsi="Tahoma" w:cs="Tahoma"/>
        </w:rPr>
      </w:pPr>
      <w:r>
        <w:rPr>
          <w:rFonts w:ascii="Tahoma" w:hAnsi="Tahoma" w:cs="Tahoma"/>
        </w:rPr>
        <w:t>Navigate to Test/Foo as follows:</w:t>
      </w:r>
    </w:p>
    <w:p w:rsidR="00D82051" w:rsidRDefault="00D82051" w:rsidP="00D82051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13EE733B" wp14:editId="2375BF9E">
            <wp:extent cx="5943600" cy="15875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51" w:rsidRDefault="00D82051" w:rsidP="00D82051">
      <w:pPr>
        <w:rPr>
          <w:rFonts w:ascii="Tahoma" w:hAnsi="Tahoma" w:cs="Tahoma"/>
        </w:rPr>
      </w:pPr>
      <w:r>
        <w:rPr>
          <w:rFonts w:ascii="Tahoma" w:hAnsi="Tahoma" w:cs="Tahoma"/>
        </w:rPr>
        <w:t>As expected this user can view this page. Repeat t</w:t>
      </w:r>
      <w:r w:rsidR="00032776">
        <w:rPr>
          <w:rFonts w:ascii="Tahoma" w:hAnsi="Tahoma" w:cs="Tahoma"/>
        </w:rPr>
        <w:t>he</w:t>
      </w:r>
      <w:bookmarkStart w:id="0" w:name="_GoBack"/>
      <w:bookmarkEnd w:id="0"/>
      <w:r>
        <w:rPr>
          <w:rFonts w:ascii="Tahoma" w:hAnsi="Tahoma" w:cs="Tahoma"/>
        </w:rPr>
        <w:t xml:space="preserve"> test for employee2 user.</w:t>
      </w:r>
    </w:p>
    <w:p w:rsidR="00D82051" w:rsidRDefault="00D82051" w:rsidP="00D82051">
      <w:pPr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7A605F90" wp14:editId="505DEA09">
            <wp:extent cx="5943600" cy="1610995"/>
            <wp:effectExtent l="0" t="0" r="0" b="825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51" w:rsidRDefault="00E711E8" w:rsidP="00D82051">
      <w:pPr>
        <w:rPr>
          <w:rFonts w:ascii="Tahoma" w:hAnsi="Tahoma" w:cs="Tahoma"/>
        </w:rPr>
      </w:pPr>
      <w:r>
        <w:rPr>
          <w:rFonts w:ascii="Tahoma" w:hAnsi="Tahoma" w:cs="Tahoma"/>
        </w:rPr>
        <w:t>As expected, users in employee role can access the page.</w:t>
      </w:r>
    </w:p>
    <w:p w:rsidR="00E711E8" w:rsidRDefault="00E711E8" w:rsidP="00D82051">
      <w:pPr>
        <w:rPr>
          <w:rFonts w:ascii="Tahoma" w:hAnsi="Tahoma" w:cs="Tahoma"/>
        </w:rPr>
      </w:pPr>
      <w:r>
        <w:rPr>
          <w:rFonts w:ascii="Tahoma" w:hAnsi="Tahoma" w:cs="Tahoma"/>
        </w:rPr>
        <w:t>Now let’s test the admin user, which belongs to admin role.</w:t>
      </w:r>
    </w:p>
    <w:p w:rsidR="00E711E8" w:rsidRDefault="00E711E8" w:rsidP="00D82051">
      <w:pPr>
        <w:rPr>
          <w:rFonts w:ascii="Tahoma" w:hAnsi="Tahoma" w:cs="Tahoma"/>
        </w:rPr>
      </w:pPr>
      <w:r>
        <w:rPr>
          <w:rFonts w:ascii="Tahoma" w:hAnsi="Tahoma" w:cs="Tahoma"/>
        </w:rPr>
        <w:t>Login as the admin user:</w:t>
      </w:r>
    </w:p>
    <w:p w:rsidR="00E711E8" w:rsidRDefault="00E711E8" w:rsidP="00D82051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7CC39215" wp14:editId="19506D9D">
            <wp:extent cx="4867275" cy="520065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\</w:t>
      </w:r>
    </w:p>
    <w:p w:rsidR="00E711E8" w:rsidRDefault="00E711E8" w:rsidP="00D82051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Navigate to Test/Foo.</w:t>
      </w:r>
    </w:p>
    <w:p w:rsidR="00D82051" w:rsidRPr="00D82051" w:rsidRDefault="00E711E8" w:rsidP="00D82051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19749AFB" wp14:editId="6C0DA4C1">
            <wp:extent cx="5943600" cy="272605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8F3" w:rsidRDefault="00E711E8" w:rsidP="00A21FAA">
      <w:pPr>
        <w:rPr>
          <w:rFonts w:ascii="Tahoma" w:hAnsi="Tahoma" w:cs="Tahoma"/>
        </w:rPr>
      </w:pPr>
      <w:r>
        <w:rPr>
          <w:rFonts w:ascii="Tahoma" w:hAnsi="Tahoma" w:cs="Tahoma"/>
        </w:rPr>
        <w:t>As can be seen, the admin user is not allowed to view the page. This is as we expected, given we only authorized the employee role to access the page.</w:t>
      </w:r>
    </w:p>
    <w:p w:rsidR="00E711E8" w:rsidRPr="00E711E8" w:rsidRDefault="00E711E8" w:rsidP="00A21FAA">
      <w:pPr>
        <w:rPr>
          <w:rFonts w:ascii="Tahoma" w:hAnsi="Tahoma" w:cs="Tahoma"/>
        </w:rPr>
      </w:pPr>
    </w:p>
    <w:sectPr w:rsidR="00E711E8" w:rsidRPr="00E711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87AC7"/>
    <w:multiLevelType w:val="hybridMultilevel"/>
    <w:tmpl w:val="44AA87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57851"/>
    <w:multiLevelType w:val="hybridMultilevel"/>
    <w:tmpl w:val="3DB2676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6F421A"/>
    <w:multiLevelType w:val="hybridMultilevel"/>
    <w:tmpl w:val="B30EBE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4B0D3A"/>
    <w:multiLevelType w:val="hybridMultilevel"/>
    <w:tmpl w:val="8AE4F6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CD1E74"/>
    <w:multiLevelType w:val="hybridMultilevel"/>
    <w:tmpl w:val="FDA43A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F63"/>
    <w:rsid w:val="00011615"/>
    <w:rsid w:val="00032776"/>
    <w:rsid w:val="000B438F"/>
    <w:rsid w:val="000B565D"/>
    <w:rsid w:val="00117897"/>
    <w:rsid w:val="0013027F"/>
    <w:rsid w:val="001A069E"/>
    <w:rsid w:val="001B16F2"/>
    <w:rsid w:val="00250F63"/>
    <w:rsid w:val="00251424"/>
    <w:rsid w:val="00254BC0"/>
    <w:rsid w:val="002A5A22"/>
    <w:rsid w:val="002B01E2"/>
    <w:rsid w:val="002B6634"/>
    <w:rsid w:val="002B7B5E"/>
    <w:rsid w:val="002C48F3"/>
    <w:rsid w:val="002E276B"/>
    <w:rsid w:val="00363A55"/>
    <w:rsid w:val="003B2C20"/>
    <w:rsid w:val="00422141"/>
    <w:rsid w:val="00456AEE"/>
    <w:rsid w:val="00470E38"/>
    <w:rsid w:val="00503694"/>
    <w:rsid w:val="005C1A45"/>
    <w:rsid w:val="006A5BB7"/>
    <w:rsid w:val="007F308B"/>
    <w:rsid w:val="008D5CCE"/>
    <w:rsid w:val="008E08AD"/>
    <w:rsid w:val="009454B1"/>
    <w:rsid w:val="00991600"/>
    <w:rsid w:val="009D0F65"/>
    <w:rsid w:val="00A21FAA"/>
    <w:rsid w:val="00AA4CFF"/>
    <w:rsid w:val="00B03B50"/>
    <w:rsid w:val="00B439D6"/>
    <w:rsid w:val="00BB0778"/>
    <w:rsid w:val="00BE7838"/>
    <w:rsid w:val="00C17F11"/>
    <w:rsid w:val="00C211E2"/>
    <w:rsid w:val="00C60E25"/>
    <w:rsid w:val="00C90B1F"/>
    <w:rsid w:val="00CA224E"/>
    <w:rsid w:val="00D60AA3"/>
    <w:rsid w:val="00D82051"/>
    <w:rsid w:val="00DA6B07"/>
    <w:rsid w:val="00DC6D05"/>
    <w:rsid w:val="00E11618"/>
    <w:rsid w:val="00E711E8"/>
    <w:rsid w:val="00F24598"/>
    <w:rsid w:val="00F762D3"/>
    <w:rsid w:val="00F822DC"/>
    <w:rsid w:val="00FC0805"/>
    <w:rsid w:val="00FD515B"/>
    <w:rsid w:val="00FE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1F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1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FA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54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54BC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1F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1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FA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54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54B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1</Pages>
  <Words>1072</Words>
  <Characters>6117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 Grading</dc:creator>
  <cp:lastModifiedBy>TA Grading</cp:lastModifiedBy>
  <cp:revision>46</cp:revision>
  <cp:lastPrinted>2014-04-14T18:44:00Z</cp:lastPrinted>
  <dcterms:created xsi:type="dcterms:W3CDTF">2014-03-14T17:16:00Z</dcterms:created>
  <dcterms:modified xsi:type="dcterms:W3CDTF">2014-04-14T18:46:00Z</dcterms:modified>
</cp:coreProperties>
</file>