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092" w:rsidRDefault="00903144">
      <w:r>
        <w:rPr>
          <w:noProof/>
        </w:rPr>
        <w:drawing>
          <wp:inline distT="0" distB="0" distL="0" distR="0">
            <wp:extent cx="8229600" cy="6385354"/>
            <wp:effectExtent l="0" t="0" r="0" b="0"/>
            <wp:docPr id="1" name="Picture 1" descr="C:\Users\jfawc\AppData\Local\Microsoft\Windows\INetCache\Content.Word\ParserStaticStru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fawc\AppData\Local\Microsoft\Windows\INetCache\Content.Word\ParserStaticStructur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38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7092" w:rsidSect="009031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144"/>
    <w:rsid w:val="00903144"/>
    <w:rsid w:val="00A5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F58761-A5BF-4B5D-B74A-E8F5C50B8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2017-10-06T12:30:00Z</dcterms:created>
  <dcterms:modified xsi:type="dcterms:W3CDTF">2017-10-06T12:31:00Z</dcterms:modified>
</cp:coreProperties>
</file>