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307218" w:rsidP="009B798C">
      <w:pPr>
        <w:jc w:val="center"/>
      </w:pPr>
    </w:p>
    <w:p w:rsidR="009B798C" w:rsidRPr="009B798C" w:rsidRDefault="00307218" w:rsidP="009B798C">
      <w:pPr>
        <w:jc w:val="center"/>
        <w:rPr>
          <w:rFonts w:ascii="Tahoma" w:hAnsi="Tahoma" w:cs="Tahoma"/>
          <w:sz w:val="52"/>
          <w:szCs w:val="52"/>
        </w:rPr>
      </w:pPr>
      <w:r>
        <w:rPr>
          <w:rFonts w:ascii="Tahoma" w:hAnsi="Tahoma" w:cs="Tahoma"/>
          <w:sz w:val="52"/>
          <w:szCs w:val="52"/>
        </w:rPr>
        <w:t>Heterogeneous List</w:t>
      </w:r>
    </w:p>
    <w:p w:rsidR="009B798C" w:rsidRDefault="009B798C" w:rsidP="009B798C">
      <w:pPr>
        <w:jc w:val="center"/>
      </w:pPr>
    </w:p>
    <w:p w:rsidR="009B798C" w:rsidRPr="009B798C" w:rsidRDefault="009B798C" w:rsidP="009B798C">
      <w:pPr>
        <w:ind w:left="1440"/>
        <w:rPr>
          <w:rFonts w:ascii="Tahoma" w:hAnsi="Tahoma" w:cs="Tahoma"/>
          <w:sz w:val="32"/>
          <w:szCs w:val="32"/>
          <w:u w:val="single"/>
        </w:rPr>
      </w:pPr>
      <w:r w:rsidRPr="009B798C">
        <w:rPr>
          <w:rFonts w:ascii="Tahoma" w:hAnsi="Tahoma" w:cs="Tahoma"/>
          <w:sz w:val="32"/>
          <w:szCs w:val="32"/>
          <w:u w:val="single"/>
        </w:rPr>
        <w:t>Purpose:</w:t>
      </w:r>
    </w:p>
    <w:p w:rsidR="009B798C" w:rsidRDefault="00307218" w:rsidP="009B798C">
      <w:pPr>
        <w:ind w:left="1440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>Illustrate “polymorphism” with classes not derived from a common base class.</w:t>
      </w:r>
    </w:p>
    <w:p w:rsidR="009B798C" w:rsidRDefault="009B798C" w:rsidP="00307218">
      <w:pPr>
        <w:rPr>
          <w:rFonts w:ascii="Tahoma" w:hAnsi="Tahoma" w:cs="Tahoma"/>
          <w:sz w:val="32"/>
          <w:szCs w:val="32"/>
        </w:rPr>
      </w:pPr>
    </w:p>
    <w:p w:rsidR="009B798C" w:rsidRDefault="009B798C" w:rsidP="009B798C">
      <w:pPr>
        <w:ind w:left="1440"/>
        <w:rPr>
          <w:rFonts w:ascii="Tahoma" w:hAnsi="Tahoma" w:cs="Tahoma"/>
          <w:sz w:val="32"/>
          <w:szCs w:val="32"/>
        </w:rPr>
      </w:pPr>
    </w:p>
    <w:p w:rsidR="009B798C" w:rsidRDefault="009B798C" w:rsidP="009B798C">
      <w:pPr>
        <w:ind w:left="1440"/>
        <w:rPr>
          <w:rFonts w:ascii="Tahoma" w:hAnsi="Tahoma" w:cs="Tahoma"/>
          <w:sz w:val="32"/>
          <w:szCs w:val="32"/>
        </w:rPr>
      </w:pPr>
    </w:p>
    <w:p w:rsidR="009B798C" w:rsidRPr="009B798C" w:rsidRDefault="009B798C" w:rsidP="009B798C">
      <w:pPr>
        <w:spacing w:after="0"/>
        <w:ind w:left="1440"/>
        <w:rPr>
          <w:rFonts w:ascii="Tahoma" w:hAnsi="Tahoma" w:cs="Tahoma"/>
          <w:sz w:val="28"/>
          <w:szCs w:val="28"/>
        </w:rPr>
      </w:pPr>
      <w:r w:rsidRPr="009B798C">
        <w:rPr>
          <w:rFonts w:ascii="Tahoma" w:hAnsi="Tahoma" w:cs="Tahoma"/>
          <w:sz w:val="28"/>
          <w:szCs w:val="28"/>
        </w:rPr>
        <w:t>Jim Fawcett</w:t>
      </w:r>
    </w:p>
    <w:p w:rsidR="009B798C" w:rsidRPr="009B798C" w:rsidRDefault="00307218" w:rsidP="009B798C">
      <w:pPr>
        <w:spacing w:after="0"/>
        <w:ind w:left="144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CSE687</w:t>
      </w:r>
      <w:r w:rsidR="009E4F74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– Object Oriented Design</w:t>
      </w:r>
    </w:p>
    <w:p w:rsidR="009B798C" w:rsidRPr="009B798C" w:rsidRDefault="00307218" w:rsidP="009B798C">
      <w:pPr>
        <w:spacing w:after="0"/>
        <w:ind w:left="144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Spring 2009</w:t>
      </w:r>
    </w:p>
    <w:sectPr w:rsidR="009B798C" w:rsidRPr="009B798C" w:rsidSect="009B798C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05D3" w:rsidRDefault="000A05D3" w:rsidP="009B798C">
      <w:pPr>
        <w:spacing w:after="0" w:line="240" w:lineRule="auto"/>
      </w:pPr>
      <w:r>
        <w:separator/>
      </w:r>
    </w:p>
  </w:endnote>
  <w:endnote w:type="continuationSeparator" w:id="1">
    <w:p w:rsidR="000A05D3" w:rsidRDefault="000A05D3" w:rsidP="009B7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05D3" w:rsidRDefault="000A05D3" w:rsidP="009B798C">
      <w:pPr>
        <w:spacing w:after="0" w:line="240" w:lineRule="auto"/>
      </w:pPr>
      <w:r>
        <w:separator/>
      </w:r>
    </w:p>
  </w:footnote>
  <w:footnote w:type="continuationSeparator" w:id="1">
    <w:p w:rsidR="000A05D3" w:rsidRDefault="000A05D3" w:rsidP="009B7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ahoma" w:eastAsiaTheme="majorEastAsia" w:hAnsi="Tahoma" w:cs="Tahoma"/>
        <w:b/>
        <w:i/>
        <w:sz w:val="36"/>
        <w:szCs w:val="32"/>
      </w:rPr>
      <w:alias w:val="Title"/>
      <w:id w:val="77738743"/>
      <w:placeholder>
        <w:docPart w:val="8A219615B71345D39DF200356378E16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9B798C" w:rsidRDefault="00307218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="Tahoma" w:eastAsiaTheme="majorEastAsia" w:hAnsi="Tahoma" w:cs="Tahoma"/>
            <w:b/>
            <w:i/>
            <w:sz w:val="36"/>
            <w:szCs w:val="32"/>
          </w:rPr>
          <w:t>Handouts/CSE687</w:t>
        </w:r>
        <w:r w:rsidR="009B798C" w:rsidRPr="009B798C">
          <w:rPr>
            <w:rFonts w:ascii="Tahoma" w:eastAsiaTheme="majorEastAsia" w:hAnsi="Tahoma" w:cs="Tahoma"/>
            <w:b/>
            <w:i/>
            <w:sz w:val="36"/>
            <w:szCs w:val="32"/>
          </w:rPr>
          <w:t>/code</w:t>
        </w:r>
        <w:r>
          <w:rPr>
            <w:rFonts w:ascii="Tahoma" w:eastAsiaTheme="majorEastAsia" w:hAnsi="Tahoma" w:cs="Tahoma"/>
            <w:b/>
            <w:i/>
            <w:sz w:val="36"/>
            <w:szCs w:val="32"/>
          </w:rPr>
          <w:t>/</w:t>
        </w:r>
        <w:proofErr w:type="spellStart"/>
        <w:r>
          <w:rPr>
            <w:rFonts w:ascii="Tahoma" w:eastAsiaTheme="majorEastAsia" w:hAnsi="Tahoma" w:cs="Tahoma"/>
            <w:b/>
            <w:i/>
            <w:sz w:val="36"/>
            <w:szCs w:val="32"/>
          </w:rPr>
          <w:t>HetList</w:t>
        </w:r>
        <w:proofErr w:type="spellEnd"/>
      </w:p>
    </w:sdtContent>
  </w:sdt>
  <w:p w:rsidR="009B798C" w:rsidRDefault="009B798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798C"/>
    <w:rsid w:val="000351CC"/>
    <w:rsid w:val="000A05D3"/>
    <w:rsid w:val="0029179F"/>
    <w:rsid w:val="00307218"/>
    <w:rsid w:val="003C5E61"/>
    <w:rsid w:val="004B3528"/>
    <w:rsid w:val="005E528B"/>
    <w:rsid w:val="009B798C"/>
    <w:rsid w:val="009E4F74"/>
    <w:rsid w:val="00A3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98C"/>
  </w:style>
  <w:style w:type="paragraph" w:styleId="Footer">
    <w:name w:val="footer"/>
    <w:basedOn w:val="Normal"/>
    <w:link w:val="FooterChar"/>
    <w:uiPriority w:val="99"/>
    <w:semiHidden/>
    <w:unhideWhenUsed/>
    <w:rsid w:val="009B7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798C"/>
  </w:style>
  <w:style w:type="paragraph" w:styleId="BalloonText">
    <w:name w:val="Balloon Text"/>
    <w:basedOn w:val="Normal"/>
    <w:link w:val="BalloonTextChar"/>
    <w:uiPriority w:val="99"/>
    <w:semiHidden/>
    <w:unhideWhenUsed/>
    <w:rsid w:val="009B7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9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A219615B71345D39DF200356378E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DB792-8DEC-4C12-9795-5A205D06F25D}"/>
      </w:docPartPr>
      <w:docPartBody>
        <w:p w:rsidR="00FD41B6" w:rsidRDefault="00F0161A" w:rsidP="00F0161A">
          <w:pPr>
            <w:pStyle w:val="8A219615B71345D39DF200356378E16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F0161A"/>
    <w:rsid w:val="001E3174"/>
    <w:rsid w:val="00F0161A"/>
    <w:rsid w:val="00F17803"/>
    <w:rsid w:val="00FD4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1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19615B71345D39DF200356378E16B">
    <w:name w:val="8A219615B71345D39DF200356378E16B"/>
    <w:rsid w:val="00F0161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142</Characters>
  <Application>Microsoft Office Word</Application>
  <DocSecurity>0</DocSecurity>
  <Lines>1</Lines>
  <Paragraphs>1</Paragraphs>
  <ScaleCrop>false</ScaleCrop>
  <Company>Syracuse University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Handouts/CSE687/code/HetList</dc:title>
  <dc:subject/>
  <dc:creator>fawcett</dc:creator>
  <cp:keywords/>
  <dc:description/>
  <cp:lastModifiedBy>fawcett</cp:lastModifiedBy>
  <cp:revision>2</cp:revision>
  <cp:lastPrinted>2009-02-20T17:17:00Z</cp:lastPrinted>
  <dcterms:created xsi:type="dcterms:W3CDTF">2009-02-20T17:18:00Z</dcterms:created>
  <dcterms:modified xsi:type="dcterms:W3CDTF">2009-02-20T17:18:00Z</dcterms:modified>
</cp:coreProperties>
</file>