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proofErr w:type="gramStart"/>
      <w:r w:rsidRPr="00987A3B">
        <w:rPr>
          <w:rFonts w:ascii="Tahoma" w:hAnsi="Tahoma" w:cs="Tahoma"/>
        </w:rPr>
        <w:t>Name:_</w:t>
      </w:r>
      <w:proofErr w:type="gramEnd"/>
      <w:r w:rsidRPr="00987A3B">
        <w:rPr>
          <w:rFonts w:ascii="Tahoma" w:hAnsi="Tahoma" w:cs="Tahoma"/>
        </w:rPr>
        <w:t>_____</w:t>
      </w:r>
      <w:r w:rsidR="00AC4F10">
        <w:rPr>
          <w:rFonts w:ascii="Tahoma" w:hAnsi="Tahoma" w:cs="Tahoma"/>
          <w:sz w:val="24"/>
        </w:rPr>
        <w:t>Instructor’s</w:t>
      </w:r>
      <w:proofErr w:type="spellEnd"/>
      <w:r w:rsidR="00AC4F10">
        <w:rPr>
          <w:rFonts w:ascii="Tahoma" w:hAnsi="Tahoma" w:cs="Tahoma"/>
          <w:sz w:val="24"/>
        </w:rPr>
        <w:t xml:space="preserve"> Solution</w:t>
      </w:r>
      <w:r w:rsidR="00987A3B">
        <w:rPr>
          <w:rFonts w:ascii="Tahoma" w:hAnsi="Tahoma" w:cs="Tahoma"/>
        </w:rPr>
        <w:t>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B871F7" w:rsidRPr="00B871F7"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B576F">
        <w:rPr>
          <w:rFonts w:ascii="Tahoma" w:hAnsi="Tahoma" w:cs="Tahoma"/>
        </w:rPr>
        <w:lastRenderedPageBreak/>
        <w:t xml:space="preserve">Write all the code to define, create, and use, a GUI child thread that retrieves </w:t>
      </w:r>
      <w:r w:rsidR="00E05783">
        <w:rPr>
          <w:rFonts w:ascii="Tahoma" w:hAnsi="Tahoma" w:cs="Tahoma"/>
        </w:rPr>
        <w:t>string messages from a receive queue</w:t>
      </w:r>
      <w:r w:rsidR="00DD69BF">
        <w:rPr>
          <w:rFonts w:ascii="Tahoma" w:hAnsi="Tahoma" w:cs="Tahoma"/>
        </w:rPr>
        <w:t xml:space="preserve"> and causes them to be inserted into a </w:t>
      </w:r>
      <w:proofErr w:type="spellStart"/>
      <w:r w:rsidR="00DD69BF">
        <w:rPr>
          <w:rFonts w:ascii="Tahoma" w:hAnsi="Tahoma" w:cs="Tahoma"/>
        </w:rPr>
        <w:t>ListBox</w:t>
      </w:r>
      <w:proofErr w:type="spellEnd"/>
      <w:r w:rsidR="00DD69BF">
        <w:rPr>
          <w:rFonts w:ascii="Tahoma" w:hAnsi="Tahoma" w:cs="Tahoma"/>
        </w:rPr>
        <w:t>.</w:t>
      </w:r>
      <w:r w:rsidR="00FB576F">
        <w:rPr>
          <w:rFonts w:ascii="Tahoma" w:hAnsi="Tahoma" w:cs="Tahoma"/>
        </w:rPr>
        <w:br/>
      </w:r>
      <w:r w:rsidR="003144FB">
        <w:rPr>
          <w:rFonts w:ascii="Tahoma" w:hAnsi="Tahoma" w:cs="Tahoma"/>
        </w:rPr>
        <w:br/>
        <w:t>Answer:</w:t>
      </w:r>
      <w:r w:rsidR="00B871F7">
        <w:rPr>
          <w:rFonts w:ascii="Tahoma" w:hAnsi="Tahoma" w:cs="Tahoma"/>
        </w:rPr>
        <w:br/>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0000FF"/>
          <w:sz w:val="19"/>
          <w:szCs w:val="19"/>
        </w:rPr>
        <w:t>public</w:t>
      </w: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MainWindow</w:t>
      </w:r>
      <w:proofErr w:type="spellEnd"/>
      <w:r w:rsidRPr="00B871F7">
        <w:rPr>
          <w:rFonts w:ascii="Consolas" w:hAnsi="Consolas" w:cs="Consolas"/>
          <w:color w:val="000000"/>
          <w:sz w:val="19"/>
          <w:szCs w:val="19"/>
        </w:rPr>
        <w:t>(</w:t>
      </w:r>
      <w:proofErr w:type="gram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InitializeComponent</w:t>
      </w:r>
      <w:proofErr w:type="spellEnd"/>
      <w:r w:rsidRPr="00B871F7">
        <w:rPr>
          <w:rFonts w:ascii="Consolas" w:hAnsi="Consolas" w:cs="Consolas"/>
          <w:color w:val="000000"/>
          <w:sz w:val="19"/>
          <w:szCs w:val="19"/>
        </w:rPr>
        <w:t>(</w:t>
      </w:r>
      <w:proofErr w:type="gram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2B91AF"/>
          <w:sz w:val="19"/>
          <w:szCs w:val="19"/>
        </w:rPr>
        <w:t>Thread</w:t>
      </w:r>
      <w:r w:rsidRPr="00B871F7">
        <w:rPr>
          <w:rFonts w:ascii="Consolas" w:hAnsi="Consolas" w:cs="Consolas"/>
          <w:color w:val="000000"/>
          <w:sz w:val="19"/>
          <w:szCs w:val="19"/>
        </w:rPr>
        <w:t xml:space="preserve"> t = </w:t>
      </w:r>
      <w:r w:rsidRPr="00B871F7">
        <w:rPr>
          <w:rFonts w:ascii="Consolas" w:hAnsi="Consolas" w:cs="Consolas"/>
          <w:color w:val="0000FF"/>
          <w:sz w:val="19"/>
          <w:szCs w:val="19"/>
        </w:rPr>
        <w:t>new</w:t>
      </w:r>
      <w:r w:rsidRPr="00B871F7">
        <w:rPr>
          <w:rFonts w:ascii="Consolas" w:hAnsi="Consolas" w:cs="Consolas"/>
          <w:color w:val="000000"/>
          <w:sz w:val="19"/>
          <w:szCs w:val="19"/>
        </w:rPr>
        <w:t xml:space="preserve"> </w:t>
      </w:r>
      <w:r w:rsidRPr="00B871F7">
        <w:rPr>
          <w:rFonts w:ascii="Consolas" w:hAnsi="Consolas" w:cs="Consolas"/>
          <w:color w:val="2B91AF"/>
          <w:sz w:val="19"/>
          <w:szCs w:val="19"/>
        </w:rPr>
        <w:t>Thread</w:t>
      </w:r>
      <w:r w:rsidRPr="00B871F7">
        <w:rPr>
          <w:rFonts w:ascii="Consolas" w:hAnsi="Consolas" w:cs="Consolas"/>
          <w:color w:val="000000"/>
          <w:sz w:val="19"/>
          <w:szCs w:val="19"/>
        </w:rPr>
        <w:t>(</w:t>
      </w:r>
      <w:proofErr w:type="spellStart"/>
      <w:r w:rsidRPr="00B871F7">
        <w:rPr>
          <w:rFonts w:ascii="Consolas" w:hAnsi="Consolas" w:cs="Consolas"/>
          <w:color w:val="000000"/>
          <w:sz w:val="19"/>
          <w:szCs w:val="19"/>
        </w:rPr>
        <w:t>threadProc</w:t>
      </w:r>
      <w:proofErr w:type="spell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t.IsBackground</w:t>
      </w:r>
      <w:proofErr w:type="spellEnd"/>
      <w:proofErr w:type="gramEnd"/>
      <w:r w:rsidRPr="00B871F7">
        <w:rPr>
          <w:rFonts w:ascii="Consolas" w:hAnsi="Consolas" w:cs="Consolas"/>
          <w:color w:val="000000"/>
          <w:sz w:val="19"/>
          <w:szCs w:val="19"/>
        </w:rPr>
        <w:t xml:space="preserve"> = </w:t>
      </w:r>
      <w:r w:rsidRPr="00B871F7">
        <w:rPr>
          <w:rFonts w:ascii="Consolas" w:hAnsi="Consolas" w:cs="Consolas"/>
          <w:color w:val="0000FF"/>
          <w:sz w:val="19"/>
          <w:szCs w:val="19"/>
        </w:rPr>
        <w:t>true</w:t>
      </w:r>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t.Start</w:t>
      </w:r>
      <w:proofErr w:type="spellEnd"/>
      <w:proofErr w:type="gram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0000FF"/>
          <w:sz w:val="19"/>
          <w:szCs w:val="19"/>
        </w:rPr>
        <w:t>void</w:t>
      </w: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AddMsg</w:t>
      </w:r>
      <w:proofErr w:type="spellEnd"/>
      <w:r w:rsidRPr="00B871F7">
        <w:rPr>
          <w:rFonts w:ascii="Consolas" w:hAnsi="Consolas" w:cs="Consolas"/>
          <w:color w:val="000000"/>
          <w:sz w:val="19"/>
          <w:szCs w:val="19"/>
        </w:rPr>
        <w:t>(</w:t>
      </w:r>
      <w:proofErr w:type="gramEnd"/>
      <w:r w:rsidRPr="00B871F7">
        <w:rPr>
          <w:rFonts w:ascii="Consolas" w:hAnsi="Consolas" w:cs="Consolas"/>
          <w:color w:val="0000FF"/>
          <w:sz w:val="19"/>
          <w:szCs w:val="19"/>
        </w:rPr>
        <w:t>string</w:t>
      </w:r>
      <w:r w:rsidRPr="00B871F7">
        <w:rPr>
          <w:rFonts w:ascii="Consolas" w:hAnsi="Consolas" w:cs="Consolas"/>
          <w:color w:val="000000"/>
          <w:sz w:val="19"/>
          <w:szCs w:val="19"/>
        </w:rPr>
        <w:t xml:space="preserve"> </w:t>
      </w:r>
      <w:proofErr w:type="spellStart"/>
      <w:r w:rsidRPr="00B871F7">
        <w:rPr>
          <w:rFonts w:ascii="Consolas" w:hAnsi="Consolas" w:cs="Consolas"/>
          <w:color w:val="000000"/>
          <w:sz w:val="19"/>
          <w:szCs w:val="19"/>
        </w:rPr>
        <w:t>msg</w:t>
      </w:r>
      <w:proofErr w:type="spell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listBox.Items.Insert</w:t>
      </w:r>
      <w:proofErr w:type="spellEnd"/>
      <w:proofErr w:type="gramEnd"/>
      <w:r w:rsidRPr="00B871F7">
        <w:rPr>
          <w:rFonts w:ascii="Consolas" w:hAnsi="Consolas" w:cs="Consolas"/>
          <w:color w:val="000000"/>
          <w:sz w:val="19"/>
          <w:szCs w:val="19"/>
        </w:rPr>
        <w:t xml:space="preserve">(0, </w:t>
      </w:r>
      <w:proofErr w:type="spellStart"/>
      <w:r w:rsidRPr="00B871F7">
        <w:rPr>
          <w:rFonts w:ascii="Consolas" w:hAnsi="Consolas" w:cs="Consolas"/>
          <w:color w:val="000000"/>
          <w:sz w:val="19"/>
          <w:szCs w:val="19"/>
        </w:rPr>
        <w:t>msg</w:t>
      </w:r>
      <w:proofErr w:type="spell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0000FF"/>
          <w:sz w:val="19"/>
          <w:szCs w:val="19"/>
        </w:rPr>
        <w:t>void</w:t>
      </w:r>
      <w:r w:rsidRPr="00B871F7">
        <w:rPr>
          <w:rFonts w:ascii="Consolas" w:hAnsi="Consolas" w:cs="Consolas"/>
          <w:color w:val="000000"/>
          <w:sz w:val="19"/>
          <w:szCs w:val="19"/>
        </w:rPr>
        <w:t xml:space="preserve"> </w:t>
      </w:r>
      <w:proofErr w:type="spellStart"/>
      <w:proofErr w:type="gramStart"/>
      <w:r w:rsidRPr="00B871F7">
        <w:rPr>
          <w:rFonts w:ascii="Consolas" w:hAnsi="Consolas" w:cs="Consolas"/>
          <w:color w:val="000000"/>
          <w:sz w:val="19"/>
          <w:szCs w:val="19"/>
        </w:rPr>
        <w:t>threadProc</w:t>
      </w:r>
      <w:proofErr w:type="spellEnd"/>
      <w:r w:rsidRPr="00B871F7">
        <w:rPr>
          <w:rFonts w:ascii="Consolas" w:hAnsi="Consolas" w:cs="Consolas"/>
          <w:color w:val="000000"/>
          <w:sz w:val="19"/>
          <w:szCs w:val="19"/>
        </w:rPr>
        <w:t>(</w:t>
      </w:r>
      <w:proofErr w:type="gram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0000FF"/>
          <w:sz w:val="19"/>
          <w:szCs w:val="19"/>
        </w:rPr>
        <w:t>while</w:t>
      </w:r>
      <w:r w:rsidRPr="00B871F7">
        <w:rPr>
          <w:rFonts w:ascii="Consolas" w:hAnsi="Consolas" w:cs="Consolas"/>
          <w:color w:val="000000"/>
          <w:sz w:val="19"/>
          <w:szCs w:val="19"/>
        </w:rPr>
        <w:t>(</w:t>
      </w:r>
      <w:r w:rsidRPr="00B871F7">
        <w:rPr>
          <w:rFonts w:ascii="Consolas" w:hAnsi="Consolas" w:cs="Consolas"/>
          <w:color w:val="0000FF"/>
          <w:sz w:val="19"/>
          <w:szCs w:val="19"/>
        </w:rPr>
        <w:t>true</w:t>
      </w:r>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0000FF"/>
          <w:sz w:val="19"/>
          <w:szCs w:val="19"/>
        </w:rPr>
        <w:t>string</w:t>
      </w:r>
      <w:r w:rsidRPr="00B871F7">
        <w:rPr>
          <w:rFonts w:ascii="Consolas" w:hAnsi="Consolas" w:cs="Consolas"/>
          <w:color w:val="000000"/>
          <w:sz w:val="19"/>
          <w:szCs w:val="19"/>
        </w:rPr>
        <w:t xml:space="preserve"> </w:t>
      </w:r>
      <w:proofErr w:type="spellStart"/>
      <w:r w:rsidRPr="00B871F7">
        <w:rPr>
          <w:rFonts w:ascii="Consolas" w:hAnsi="Consolas" w:cs="Consolas"/>
          <w:color w:val="000000"/>
          <w:sz w:val="19"/>
          <w:szCs w:val="19"/>
        </w:rPr>
        <w:t>msg</w:t>
      </w:r>
      <w:proofErr w:type="spellEnd"/>
      <w:r w:rsidRPr="00B871F7">
        <w:rPr>
          <w:rFonts w:ascii="Consolas" w:hAnsi="Consolas" w:cs="Consolas"/>
          <w:color w:val="000000"/>
          <w:sz w:val="19"/>
          <w:szCs w:val="19"/>
        </w:rPr>
        <w:t xml:space="preserve"> = </w:t>
      </w:r>
      <w:proofErr w:type="spellStart"/>
      <w:r w:rsidRPr="00B871F7">
        <w:rPr>
          <w:rFonts w:ascii="Consolas" w:hAnsi="Consolas" w:cs="Consolas"/>
          <w:color w:val="000000"/>
          <w:sz w:val="19"/>
          <w:szCs w:val="19"/>
        </w:rPr>
        <w:t>rcvQ.deQ</w:t>
      </w:r>
      <w:proofErr w:type="spell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r w:rsidRPr="00B871F7">
        <w:rPr>
          <w:rFonts w:ascii="Consolas" w:hAnsi="Consolas" w:cs="Consolas"/>
          <w:color w:val="2B91AF"/>
          <w:sz w:val="19"/>
          <w:szCs w:val="19"/>
        </w:rPr>
        <w:t>Action</w:t>
      </w:r>
      <w:r w:rsidRPr="00B871F7">
        <w:rPr>
          <w:rFonts w:ascii="Consolas" w:hAnsi="Consolas" w:cs="Consolas"/>
          <w:color w:val="000000"/>
          <w:sz w:val="19"/>
          <w:szCs w:val="19"/>
        </w:rPr>
        <w:t xml:space="preserve"> act = () =&gt; </w:t>
      </w:r>
      <w:proofErr w:type="gramStart"/>
      <w:r w:rsidRPr="00B871F7">
        <w:rPr>
          <w:rFonts w:ascii="Consolas" w:hAnsi="Consolas" w:cs="Consolas"/>
          <w:color w:val="000000"/>
          <w:sz w:val="19"/>
          <w:szCs w:val="19"/>
        </w:rPr>
        <w:t xml:space="preserve">{ </w:t>
      </w:r>
      <w:proofErr w:type="spellStart"/>
      <w:r w:rsidRPr="00B871F7">
        <w:rPr>
          <w:rFonts w:ascii="Consolas" w:hAnsi="Consolas" w:cs="Consolas"/>
          <w:color w:val="000000"/>
          <w:sz w:val="19"/>
          <w:szCs w:val="19"/>
        </w:rPr>
        <w:t>AddMsg</w:t>
      </w:r>
      <w:proofErr w:type="spellEnd"/>
      <w:proofErr w:type="gramEnd"/>
      <w:r w:rsidRPr="00B871F7">
        <w:rPr>
          <w:rFonts w:ascii="Consolas" w:hAnsi="Consolas" w:cs="Consolas"/>
          <w:color w:val="000000"/>
          <w:sz w:val="19"/>
          <w:szCs w:val="19"/>
        </w:rPr>
        <w:t>(</w:t>
      </w:r>
      <w:proofErr w:type="spellStart"/>
      <w:r w:rsidRPr="00B871F7">
        <w:rPr>
          <w:rFonts w:ascii="Consolas" w:hAnsi="Consolas" w:cs="Consolas"/>
          <w:color w:val="000000"/>
          <w:sz w:val="19"/>
          <w:szCs w:val="19"/>
        </w:rPr>
        <w:t>msg</w:t>
      </w:r>
      <w:proofErr w:type="spellEnd"/>
      <w:r w:rsidRPr="00B871F7">
        <w:rPr>
          <w:rFonts w:ascii="Consolas" w:hAnsi="Consolas" w:cs="Consolas"/>
          <w:color w:val="000000"/>
          <w:sz w:val="19"/>
          <w:szCs w:val="19"/>
        </w:rPr>
        <w:t>);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roofErr w:type="gramStart"/>
      <w:r w:rsidRPr="00B871F7">
        <w:rPr>
          <w:rFonts w:ascii="Consolas" w:hAnsi="Consolas" w:cs="Consolas"/>
          <w:color w:val="0000FF"/>
          <w:sz w:val="19"/>
          <w:szCs w:val="19"/>
        </w:rPr>
        <w:t>string</w:t>
      </w:r>
      <w:r w:rsidRPr="00B871F7">
        <w:rPr>
          <w:rFonts w:ascii="Consolas" w:hAnsi="Consolas" w:cs="Consolas"/>
          <w:color w:val="000000"/>
          <w:sz w:val="19"/>
          <w:szCs w:val="19"/>
        </w:rPr>
        <w:t>[</w:t>
      </w:r>
      <w:proofErr w:type="gramEnd"/>
      <w:r w:rsidRPr="00B871F7">
        <w:rPr>
          <w:rFonts w:ascii="Consolas" w:hAnsi="Consolas" w:cs="Consolas"/>
          <w:color w:val="000000"/>
          <w:sz w:val="19"/>
          <w:szCs w:val="19"/>
        </w:rPr>
        <w:t xml:space="preserve">] </w:t>
      </w:r>
      <w:proofErr w:type="spellStart"/>
      <w:r w:rsidRPr="00B871F7">
        <w:rPr>
          <w:rFonts w:ascii="Consolas" w:hAnsi="Consolas" w:cs="Consolas"/>
          <w:color w:val="000000"/>
          <w:sz w:val="19"/>
          <w:szCs w:val="19"/>
        </w:rPr>
        <w:t>args</w:t>
      </w:r>
      <w:proofErr w:type="spellEnd"/>
      <w:r w:rsidRPr="00B871F7">
        <w:rPr>
          <w:rFonts w:ascii="Consolas" w:hAnsi="Consolas" w:cs="Consolas"/>
          <w:color w:val="000000"/>
          <w:sz w:val="19"/>
          <w:szCs w:val="19"/>
        </w:rPr>
        <w:t xml:space="preserve"> = </w:t>
      </w:r>
      <w:r w:rsidRPr="00B871F7">
        <w:rPr>
          <w:rFonts w:ascii="Consolas" w:hAnsi="Consolas" w:cs="Consolas"/>
          <w:color w:val="0000FF"/>
          <w:sz w:val="19"/>
          <w:szCs w:val="19"/>
        </w:rPr>
        <w:t>new</w:t>
      </w:r>
      <w:r w:rsidRPr="00B871F7">
        <w:rPr>
          <w:rFonts w:ascii="Consolas" w:hAnsi="Consolas" w:cs="Consolas"/>
          <w:color w:val="000000"/>
          <w:sz w:val="19"/>
          <w:szCs w:val="19"/>
        </w:rPr>
        <w:t xml:space="preserve"> </w:t>
      </w:r>
      <w:r w:rsidRPr="00B871F7">
        <w:rPr>
          <w:rFonts w:ascii="Consolas" w:hAnsi="Consolas" w:cs="Consolas"/>
          <w:color w:val="0000FF"/>
          <w:sz w:val="19"/>
          <w:szCs w:val="19"/>
        </w:rPr>
        <w:t>string</w:t>
      </w:r>
      <w:r w:rsidRPr="00B871F7">
        <w:rPr>
          <w:rFonts w:ascii="Consolas" w:hAnsi="Consolas" w:cs="Consolas"/>
          <w:color w:val="000000"/>
          <w:sz w:val="19"/>
          <w:szCs w:val="19"/>
        </w:rPr>
        <w:t>[] {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roofErr w:type="spellStart"/>
      <w:r w:rsidRPr="00B871F7">
        <w:rPr>
          <w:rFonts w:ascii="Consolas" w:hAnsi="Consolas" w:cs="Consolas"/>
          <w:color w:val="000000"/>
          <w:sz w:val="19"/>
          <w:szCs w:val="19"/>
        </w:rPr>
        <w:t>Dispatcher.Invoke</w:t>
      </w:r>
      <w:proofErr w:type="spellEnd"/>
      <w:r w:rsidRPr="00B871F7">
        <w:rPr>
          <w:rFonts w:ascii="Consolas" w:hAnsi="Consolas" w:cs="Consolas"/>
          <w:color w:val="000000"/>
          <w:sz w:val="19"/>
          <w:szCs w:val="19"/>
        </w:rPr>
        <w:t xml:space="preserve">(act, </w:t>
      </w:r>
      <w:proofErr w:type="spellStart"/>
      <w:r w:rsidRPr="00B871F7">
        <w:rPr>
          <w:rFonts w:ascii="Consolas" w:hAnsi="Consolas" w:cs="Consolas"/>
          <w:color w:val="000000"/>
          <w:sz w:val="19"/>
          <w:szCs w:val="19"/>
        </w:rPr>
        <w:t>args</w:t>
      </w:r>
      <w:proofErr w:type="spellEnd"/>
      <w:r w:rsidRPr="00B871F7">
        <w:rPr>
          <w:rFonts w:ascii="Consolas" w:hAnsi="Consolas" w:cs="Consolas"/>
          <w:color w:val="000000"/>
          <w:sz w:val="19"/>
          <w:szCs w:val="19"/>
        </w:rPr>
        <w:t>);</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nsolas" w:hAnsi="Consolas" w:cs="Consolas"/>
          <w:color w:val="000000"/>
          <w:sz w:val="19"/>
          <w:szCs w:val="19"/>
        </w:rPr>
      </w:pPr>
      <w:r w:rsidRPr="00B871F7">
        <w:rPr>
          <w:rFonts w:ascii="Consolas" w:hAnsi="Consolas" w:cs="Consolas"/>
          <w:color w:val="000000"/>
          <w:sz w:val="19"/>
          <w:szCs w:val="19"/>
        </w:rPr>
        <w:t xml:space="preserve">    }</w:t>
      </w:r>
    </w:p>
    <w:p w:rsidR="00B871F7" w:rsidRPr="00B871F7" w:rsidRDefault="00B871F7" w:rsidP="00B871F7">
      <w:pPr>
        <w:autoSpaceDE w:val="0"/>
        <w:autoSpaceDN w:val="0"/>
        <w:adjustRightInd w:val="0"/>
        <w:rPr>
          <w:rFonts w:ascii="Courier New" w:hAnsi="Courier New" w:cs="Kartika"/>
          <w:color w:val="000000"/>
          <w:lang w:bidi="ml-IN"/>
        </w:rPr>
      </w:pPr>
      <w:r>
        <w:rPr>
          <w:rFonts w:ascii="Tahoma" w:hAnsi="Tahoma" w:cs="Tahoma"/>
        </w:rPr>
        <w:t xml:space="preserve"> </w:t>
      </w:r>
    </w:p>
    <w:p w:rsidR="00FC1441" w:rsidRPr="00FC1441" w:rsidRDefault="003144FB" w:rsidP="00B871F7">
      <w:pPr>
        <w:autoSpaceDE w:val="0"/>
        <w:autoSpaceDN w:val="0"/>
        <w:adjustRightInd w:val="0"/>
        <w:rPr>
          <w:rFonts w:ascii="Courier New" w:hAnsi="Courier New" w:cs="Kartika"/>
          <w:color w:val="000000"/>
          <w:lang w:bidi="ml-IN"/>
        </w:rPr>
      </w:pPr>
      <w:r>
        <w:rPr>
          <w:rFonts w:ascii="Tahoma" w:hAnsi="Tahoma" w:cs="Tahoma"/>
        </w:rPr>
        <w:br/>
      </w:r>
    </w:p>
    <w:p w:rsidR="00AC4F10" w:rsidRPr="00AC4F10"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 xml:space="preserve">Define the syntax and semantics for passing a reference type by value to a </w:t>
      </w:r>
      <w:r w:rsidR="001F4213">
        <w:rPr>
          <w:rFonts w:ascii="Tahoma" w:hAnsi="Tahoma" w:cs="Tahoma"/>
        </w:rPr>
        <w:t xml:space="preserve">C# </w:t>
      </w:r>
      <w:r w:rsidR="00FB576F">
        <w:rPr>
          <w:rFonts w:ascii="Tahoma" w:hAnsi="Tahoma" w:cs="Tahoma"/>
        </w:rPr>
        <w:t>method</w:t>
      </w:r>
      <w:r w:rsidR="00FC79D3">
        <w:rPr>
          <w:rFonts w:ascii="Tahoma" w:hAnsi="Tahoma" w:cs="Tahoma"/>
        </w:rPr>
        <w:t>.</w:t>
      </w:r>
      <w:r w:rsidR="00FB576F">
        <w:rPr>
          <w:rFonts w:ascii="Tahoma" w:hAnsi="Tahoma" w:cs="Tahoma"/>
        </w:rPr>
        <w:t xml:space="preserve">  Please consider all relevant cases.</w:t>
      </w:r>
      <w:r w:rsidR="00ED3DEA">
        <w:rPr>
          <w:rFonts w:ascii="Tahoma" w:hAnsi="Tahoma" w:cs="Tahoma"/>
        </w:rPr>
        <w:br/>
      </w:r>
      <w:r w:rsidR="00ED3DEA">
        <w:rPr>
          <w:rFonts w:ascii="Tahoma" w:hAnsi="Tahoma" w:cs="Tahoma"/>
        </w:rPr>
        <w:br/>
        <w:t>Answer:</w:t>
      </w:r>
      <w:r w:rsidR="00AC4F10">
        <w:rPr>
          <w:rFonts w:ascii="Tahoma" w:hAnsi="Tahoma" w:cs="Tahoma"/>
        </w:rPr>
        <w:br/>
      </w:r>
      <w:r w:rsidR="00AC4F10">
        <w:rPr>
          <w:rFonts w:ascii="Tahoma" w:hAnsi="Tahoma" w:cs="Tahoma"/>
        </w:rPr>
        <w:br/>
        <w:t xml:space="preserve">public class X </w:t>
      </w:r>
      <w:proofErr w:type="gramStart"/>
      <w:r w:rsidR="00AC4F10">
        <w:rPr>
          <w:rFonts w:ascii="Tahoma" w:hAnsi="Tahoma" w:cs="Tahoma"/>
        </w:rPr>
        <w:t>{ …</w:t>
      </w:r>
      <w:proofErr w:type="gramEnd"/>
      <w:r w:rsidR="00AC4F10">
        <w:rPr>
          <w:rFonts w:ascii="Tahoma" w:hAnsi="Tahoma" w:cs="Tahoma"/>
        </w:rPr>
        <w:t xml:space="preserve"> }</w:t>
      </w:r>
      <w:r w:rsidR="00AC4F10">
        <w:rPr>
          <w:rFonts w:ascii="Tahoma" w:hAnsi="Tahoma" w:cs="Tahoma"/>
        </w:rPr>
        <w:br/>
        <w:t>public class Y</w:t>
      </w:r>
      <w:r w:rsidR="00AC4F10">
        <w:rPr>
          <w:rFonts w:ascii="Tahoma" w:hAnsi="Tahoma" w:cs="Tahoma"/>
        </w:rPr>
        <w:br/>
        <w:t>{</w:t>
      </w:r>
      <w:r w:rsidR="00AC4F10">
        <w:rPr>
          <w:rFonts w:ascii="Tahoma" w:hAnsi="Tahoma" w:cs="Tahoma"/>
        </w:rPr>
        <w:br/>
        <w:t xml:space="preserve">  public void </w:t>
      </w:r>
      <w:proofErr w:type="spellStart"/>
      <w:r w:rsidR="00AC4F10">
        <w:rPr>
          <w:rFonts w:ascii="Tahoma" w:hAnsi="Tahoma" w:cs="Tahoma"/>
        </w:rPr>
        <w:t>someFun</w:t>
      </w:r>
      <w:proofErr w:type="spellEnd"/>
      <w:r w:rsidR="00AC4F10">
        <w:rPr>
          <w:rFonts w:ascii="Tahoma" w:hAnsi="Tahoma" w:cs="Tahoma"/>
        </w:rPr>
        <w:t>(X x)   // method accepting reference type X by value</w:t>
      </w:r>
      <w:r w:rsidR="00AC4F10">
        <w:rPr>
          <w:rFonts w:ascii="Tahoma" w:hAnsi="Tahoma" w:cs="Tahoma"/>
        </w:rPr>
        <w:br/>
        <w:t xml:space="preserve">  {</w:t>
      </w:r>
      <w:r w:rsidR="00AC4F10">
        <w:rPr>
          <w:rFonts w:ascii="Tahoma" w:hAnsi="Tahoma" w:cs="Tahoma"/>
        </w:rPr>
        <w:br/>
        <w:t xml:space="preserve">     …</w:t>
      </w:r>
      <w:r w:rsidR="00AC4F10">
        <w:rPr>
          <w:rFonts w:ascii="Tahoma" w:hAnsi="Tahoma" w:cs="Tahoma"/>
        </w:rPr>
        <w:br/>
        <w:t xml:space="preserve">  }</w:t>
      </w:r>
      <w:r w:rsidR="00AC4F10">
        <w:rPr>
          <w:rFonts w:ascii="Tahoma" w:hAnsi="Tahoma" w:cs="Tahoma"/>
        </w:rPr>
        <w:br/>
        <w:t>}</w:t>
      </w:r>
      <w:r w:rsidR="00AC4F10">
        <w:rPr>
          <w:rFonts w:ascii="Tahoma" w:hAnsi="Tahoma" w:cs="Tahoma"/>
        </w:rPr>
        <w:br/>
      </w:r>
      <w:r w:rsidR="00AC4F10">
        <w:rPr>
          <w:rFonts w:ascii="Tahoma" w:hAnsi="Tahoma" w:cs="Tahoma"/>
        </w:rPr>
        <w:br/>
        <w:t xml:space="preserve">X </w:t>
      </w:r>
      <w:proofErr w:type="spellStart"/>
      <w:r w:rsidR="00AC4F10">
        <w:rPr>
          <w:rFonts w:ascii="Tahoma" w:hAnsi="Tahoma" w:cs="Tahoma"/>
        </w:rPr>
        <w:t>x</w:t>
      </w:r>
      <w:proofErr w:type="spellEnd"/>
      <w:r w:rsidR="00AC4F10">
        <w:rPr>
          <w:rFonts w:ascii="Tahoma" w:hAnsi="Tahoma" w:cs="Tahoma"/>
        </w:rPr>
        <w:t xml:space="preserve"> = new X();  Y </w:t>
      </w:r>
      <w:proofErr w:type="spellStart"/>
      <w:r w:rsidR="00AC4F10">
        <w:rPr>
          <w:rFonts w:ascii="Tahoma" w:hAnsi="Tahoma" w:cs="Tahoma"/>
        </w:rPr>
        <w:t>y</w:t>
      </w:r>
      <w:proofErr w:type="spellEnd"/>
      <w:r w:rsidR="00AC4F10">
        <w:rPr>
          <w:rFonts w:ascii="Tahoma" w:hAnsi="Tahoma" w:cs="Tahoma"/>
        </w:rPr>
        <w:t xml:space="preserve"> = new Y();</w:t>
      </w:r>
      <w:r w:rsidR="00AC4F10">
        <w:rPr>
          <w:rFonts w:ascii="Tahoma" w:hAnsi="Tahoma" w:cs="Tahoma"/>
        </w:rPr>
        <w:br/>
      </w:r>
      <w:proofErr w:type="spellStart"/>
      <w:r w:rsidR="00AC4F10">
        <w:rPr>
          <w:rFonts w:ascii="Tahoma" w:hAnsi="Tahoma" w:cs="Tahoma"/>
        </w:rPr>
        <w:t>y.someFun</w:t>
      </w:r>
      <w:proofErr w:type="spellEnd"/>
      <w:r w:rsidR="00AC4F10">
        <w:rPr>
          <w:rFonts w:ascii="Tahoma" w:hAnsi="Tahoma" w:cs="Tahoma"/>
        </w:rPr>
        <w:t>(x);</w:t>
      </w:r>
      <w:r w:rsidR="00AC4F10">
        <w:rPr>
          <w:rFonts w:ascii="Tahoma" w:hAnsi="Tahoma" w:cs="Tahoma"/>
        </w:rPr>
        <w:br/>
      </w:r>
      <w:r w:rsidR="00AC4F10">
        <w:rPr>
          <w:rFonts w:ascii="Tahoma" w:hAnsi="Tahoma" w:cs="Tahoma"/>
        </w:rPr>
        <w:br/>
        <w:t>The code snippets, above, show the syntax for passing a reference type by value.</w:t>
      </w:r>
      <w:r w:rsidR="00AC4F10">
        <w:rPr>
          <w:rFonts w:ascii="Tahoma" w:hAnsi="Tahoma" w:cs="Tahoma"/>
        </w:rPr>
        <w:br/>
      </w:r>
      <w:r w:rsidR="00AC4F10">
        <w:rPr>
          <w:rFonts w:ascii="Tahoma" w:hAnsi="Tahoma" w:cs="Tahoma"/>
        </w:rPr>
        <w:br/>
        <w:t>The semantics of this operation are as follows:</w:t>
      </w:r>
    </w:p>
    <w:p w:rsidR="00AC4F10" w:rsidRDefault="00AC4F10" w:rsidP="00AC4F10">
      <w:pPr>
        <w:pStyle w:val="ListParagraph"/>
        <w:rPr>
          <w:rFonts w:ascii="Tahoma" w:hAnsi="Tahoma" w:cs="Tahoma"/>
        </w:rPr>
      </w:pPr>
    </w:p>
    <w:p w:rsidR="00AC4F10" w:rsidRPr="00AC4F10" w:rsidRDefault="00AC4F10" w:rsidP="00B871F7">
      <w:pPr>
        <w:numPr>
          <w:ilvl w:val="3"/>
          <w:numId w:val="14"/>
        </w:numPr>
        <w:autoSpaceDE w:val="0"/>
        <w:autoSpaceDN w:val="0"/>
        <w:adjustRightInd w:val="0"/>
        <w:rPr>
          <w:rFonts w:ascii="Courier New" w:hAnsi="Courier New" w:cs="Kartika"/>
          <w:color w:val="000000"/>
          <w:lang w:bidi="ml-IN"/>
        </w:rPr>
      </w:pPr>
      <w:r>
        <w:rPr>
          <w:rFonts w:ascii="Tahoma" w:hAnsi="Tahoma" w:cs="Tahoma"/>
        </w:rPr>
        <w:t xml:space="preserve">The reference, x, is copied onto the stack frame of </w:t>
      </w:r>
      <w:proofErr w:type="spellStart"/>
      <w:r>
        <w:rPr>
          <w:rFonts w:ascii="Tahoma" w:hAnsi="Tahoma" w:cs="Tahoma"/>
        </w:rPr>
        <w:t>someFun</w:t>
      </w:r>
      <w:proofErr w:type="spellEnd"/>
      <w:r>
        <w:rPr>
          <w:rFonts w:ascii="Tahoma" w:hAnsi="Tahoma" w:cs="Tahoma"/>
        </w:rPr>
        <w:t>.  Note that x is a handle linked to the instance of X</w:t>
      </w:r>
      <w:r w:rsidR="004E4DE9">
        <w:rPr>
          <w:rFonts w:ascii="Tahoma" w:hAnsi="Tahoma" w:cs="Tahoma"/>
        </w:rPr>
        <w:t>, created by the caller,</w:t>
      </w:r>
      <w:r>
        <w:rPr>
          <w:rFonts w:ascii="Tahoma" w:hAnsi="Tahoma" w:cs="Tahoma"/>
        </w:rPr>
        <w:t xml:space="preserve"> on the managed heap.</w:t>
      </w:r>
    </w:p>
    <w:p w:rsidR="00AC4F10" w:rsidRPr="00AC4F10" w:rsidRDefault="00AC4F10" w:rsidP="00B871F7">
      <w:pPr>
        <w:numPr>
          <w:ilvl w:val="3"/>
          <w:numId w:val="14"/>
        </w:numPr>
        <w:autoSpaceDE w:val="0"/>
        <w:autoSpaceDN w:val="0"/>
        <w:adjustRightInd w:val="0"/>
        <w:rPr>
          <w:rFonts w:ascii="Courier New" w:hAnsi="Courier New" w:cs="Kartika"/>
          <w:color w:val="000000"/>
          <w:lang w:bidi="ml-IN"/>
        </w:rPr>
      </w:pPr>
      <w:r>
        <w:rPr>
          <w:rFonts w:ascii="Tahoma" w:hAnsi="Tahoma" w:cs="Tahoma"/>
        </w:rPr>
        <w:t>If the function changes the value of the instance through its handle x, then the caller will see the change because it’s x refers to the same instance.</w:t>
      </w:r>
    </w:p>
    <w:p w:rsidR="001515B9" w:rsidRPr="001515B9" w:rsidRDefault="00AC4F10" w:rsidP="00B871F7">
      <w:pPr>
        <w:numPr>
          <w:ilvl w:val="3"/>
          <w:numId w:val="14"/>
        </w:numPr>
        <w:autoSpaceDE w:val="0"/>
        <w:autoSpaceDN w:val="0"/>
        <w:adjustRightInd w:val="0"/>
        <w:rPr>
          <w:rFonts w:ascii="Courier New" w:hAnsi="Courier New" w:cs="Kartika"/>
          <w:color w:val="000000"/>
          <w:lang w:bidi="ml-IN"/>
        </w:rPr>
      </w:pPr>
      <w:r>
        <w:rPr>
          <w:rFonts w:ascii="Tahoma" w:hAnsi="Tahoma" w:cs="Tahoma"/>
        </w:rPr>
        <w:t>If the function assigns</w:t>
      </w:r>
      <w:r w:rsidR="00F473AA">
        <w:rPr>
          <w:rFonts w:ascii="Tahoma" w:hAnsi="Tahoma" w:cs="Tahoma"/>
        </w:rPr>
        <w:t xml:space="preserve"> a new instance handle to its x:</w:t>
      </w:r>
      <w:r w:rsidR="00F473AA">
        <w:rPr>
          <w:rFonts w:ascii="Tahoma" w:hAnsi="Tahoma" w:cs="Tahoma"/>
        </w:rPr>
        <w:br/>
        <w:t xml:space="preserve">    x = new </w:t>
      </w:r>
      <w:proofErr w:type="gramStart"/>
      <w:r w:rsidR="00F473AA">
        <w:rPr>
          <w:rFonts w:ascii="Tahoma" w:hAnsi="Tahoma" w:cs="Tahoma"/>
        </w:rPr>
        <w:t>X(</w:t>
      </w:r>
      <w:proofErr w:type="gramEnd"/>
      <w:r w:rsidR="00F473AA">
        <w:rPr>
          <w:rFonts w:ascii="Tahoma" w:hAnsi="Tahoma" w:cs="Tahoma"/>
        </w:rPr>
        <w:t>);</w:t>
      </w:r>
      <w:r w:rsidR="00F473AA">
        <w:rPr>
          <w:rFonts w:ascii="Tahoma" w:hAnsi="Tahoma" w:cs="Tahoma"/>
        </w:rPr>
        <w:br/>
        <w:t>the caller will not see the</w:t>
      </w:r>
      <w:r>
        <w:rPr>
          <w:rFonts w:ascii="Tahoma" w:hAnsi="Tahoma" w:cs="Tahoma"/>
        </w:rPr>
        <w:t xml:space="preserve"> change becaus</w:t>
      </w:r>
      <w:r w:rsidR="00F473AA">
        <w:rPr>
          <w:rFonts w:ascii="Tahoma" w:hAnsi="Tahoma" w:cs="Tahoma"/>
        </w:rPr>
        <w:t>e the function has a copy of</w:t>
      </w:r>
      <w:r>
        <w:rPr>
          <w:rFonts w:ascii="Tahoma" w:hAnsi="Tahoma" w:cs="Tahoma"/>
        </w:rPr>
        <w:t xml:space="preserve"> caller’s handle x.</w:t>
      </w:r>
      <w:r>
        <w:rPr>
          <w:rFonts w:ascii="Tahoma" w:hAnsi="Tahoma" w:cs="Tahoma"/>
        </w:rPr>
        <w:br/>
      </w:r>
      <w:r>
        <w:rPr>
          <w:rFonts w:ascii="Tahoma" w:hAnsi="Tahoma" w:cs="Tahoma"/>
        </w:rPr>
        <w:br/>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Write an Executive Summary for the Operational Concept Document (OCD) of Project #1, as you now think is should be written (not necessarily how you wrote it in your submission)</w:t>
      </w:r>
      <w:r w:rsidR="008D0C0D">
        <w:rPr>
          <w:rFonts w:ascii="Tahoma" w:hAnsi="Tahoma" w:cs="Tahoma"/>
        </w:rPr>
        <w:t>.</w:t>
      </w:r>
      <w:r w:rsidR="00ED3DEA">
        <w:rPr>
          <w:rFonts w:ascii="Tahoma" w:hAnsi="Tahoma" w:cs="Tahoma"/>
        </w:rPr>
        <w:br/>
      </w:r>
      <w:r w:rsidR="00ED3DEA">
        <w:rPr>
          <w:rFonts w:ascii="Tahoma" w:hAnsi="Tahoma" w:cs="Tahoma"/>
        </w:rPr>
        <w:br/>
        <w:t>Answer:</w:t>
      </w:r>
      <w:r w:rsidR="00F473AA">
        <w:rPr>
          <w:rFonts w:ascii="Tahoma" w:hAnsi="Tahoma" w:cs="Tahoma"/>
        </w:rPr>
        <w:br/>
      </w:r>
      <w:r w:rsidR="00F473AA">
        <w:rPr>
          <w:rFonts w:ascii="Tahoma" w:hAnsi="Tahoma" w:cs="Tahoma"/>
        </w:rPr>
        <w:br/>
        <w:t xml:space="preserve">This development will create a Build Server, capable of building C# and C++ libraries, using a process pool to conduct multiple builds in parallel.  The implementation is accomplished in three stages.  </w:t>
      </w:r>
      <w:r w:rsidR="00F473AA">
        <w:rPr>
          <w:rFonts w:ascii="Tahoma" w:hAnsi="Tahoma" w:cs="Tahoma"/>
        </w:rPr>
        <w:br/>
      </w:r>
      <w:r w:rsidR="00F473AA">
        <w:rPr>
          <w:rFonts w:ascii="Tahoma" w:hAnsi="Tahoma" w:cs="Tahoma"/>
        </w:rPr>
        <w:br/>
        <w:t xml:space="preserve">The first, Project #2, implements a local Build Server that communicates with a mock Repository, mock Client, and mock </w:t>
      </w:r>
      <w:proofErr w:type="spellStart"/>
      <w:r w:rsidR="00F473AA">
        <w:rPr>
          <w:rFonts w:ascii="Tahoma" w:hAnsi="Tahoma" w:cs="Tahoma"/>
        </w:rPr>
        <w:t>TestHarness</w:t>
      </w:r>
      <w:proofErr w:type="spellEnd"/>
      <w:r w:rsidR="00F473AA">
        <w:rPr>
          <w:rFonts w:ascii="Tahoma" w:hAnsi="Tahoma" w:cs="Tahoma"/>
        </w:rPr>
        <w:t>, all re</w:t>
      </w:r>
      <w:r w:rsidR="004E4DE9">
        <w:rPr>
          <w:rFonts w:ascii="Tahoma" w:hAnsi="Tahoma" w:cs="Tahoma"/>
        </w:rPr>
        <w:t>siding in the same process.  It</w:t>
      </w:r>
      <w:r w:rsidR="00F473AA">
        <w:rPr>
          <w:rFonts w:ascii="Tahoma" w:hAnsi="Tahoma" w:cs="Tahoma"/>
        </w:rPr>
        <w:t>s purpose is to allow the developer to decide how to implement the core Builder functionality, without the distractions of a communication channel and process pool.</w:t>
      </w:r>
      <w:r w:rsidR="00F473AA">
        <w:rPr>
          <w:rFonts w:ascii="Tahoma" w:hAnsi="Tahoma" w:cs="Tahoma"/>
        </w:rPr>
        <w:br/>
      </w:r>
      <w:r w:rsidR="00F473AA">
        <w:rPr>
          <w:rFonts w:ascii="Tahoma" w:hAnsi="Tahoma" w:cs="Tahoma"/>
        </w:rPr>
        <w:br/>
        <w:t xml:space="preserve">The second, Project #3, develops prototypes for a message-passing communication channel, a process pool, that uses the channel to communicate between child and parent Builders, and a </w:t>
      </w:r>
      <w:r w:rsidR="004C2149">
        <w:rPr>
          <w:rFonts w:ascii="Tahoma" w:hAnsi="Tahoma" w:cs="Tahoma"/>
        </w:rPr>
        <w:t>WPF client that supports creation of build request messages.</w:t>
      </w:r>
      <w:r w:rsidR="004C2149">
        <w:rPr>
          <w:rFonts w:ascii="Tahoma" w:hAnsi="Tahoma" w:cs="Tahoma"/>
        </w:rPr>
        <w:br/>
      </w:r>
      <w:r w:rsidR="004C2149">
        <w:rPr>
          <w:rFonts w:ascii="Tahoma" w:hAnsi="Tahoma" w:cs="Tahoma"/>
        </w:rPr>
        <w:br/>
        <w:t xml:space="preserve">Finally, the third stage, Project #4, completes the build server, which communicates with mock Repository, mock Client, and mock </w:t>
      </w:r>
      <w:proofErr w:type="spellStart"/>
      <w:r w:rsidR="004C2149">
        <w:rPr>
          <w:rFonts w:ascii="Tahoma" w:hAnsi="Tahoma" w:cs="Tahoma"/>
        </w:rPr>
        <w:t>TestHarness</w:t>
      </w:r>
      <w:proofErr w:type="spellEnd"/>
      <w:r w:rsidR="004C2149">
        <w:rPr>
          <w:rFonts w:ascii="Tahoma" w:hAnsi="Tahoma" w:cs="Tahoma"/>
        </w:rPr>
        <w:t>, to thoroughly demonstrate Build Server Operation.</w:t>
      </w:r>
      <w:r w:rsidR="004C2149">
        <w:rPr>
          <w:rFonts w:ascii="Tahoma" w:hAnsi="Tahoma" w:cs="Tahoma"/>
        </w:rPr>
        <w:br/>
      </w:r>
      <w:r w:rsidR="004C2149">
        <w:rPr>
          <w:rFonts w:ascii="Tahoma" w:hAnsi="Tahoma" w:cs="Tahoma"/>
        </w:rPr>
        <w:br/>
        <w:t>The final product consists of a relatively small number of packages.  For most packages there already exists prototype code that show how the parts can be built.  For this reason, there is very little risk associated with the Build Server developme</w:t>
      </w:r>
      <w:r w:rsidR="00021182">
        <w:rPr>
          <w:rFonts w:ascii="Tahoma" w:hAnsi="Tahoma" w:cs="Tahoma"/>
        </w:rPr>
        <w:t>nt.</w:t>
      </w:r>
      <w:r w:rsidR="000F35AB">
        <w:rPr>
          <w:rFonts w:ascii="Tahoma" w:hAnsi="Tahoma" w:cs="Tahoma"/>
        </w:rPr>
        <w:br/>
      </w:r>
      <w:r w:rsidR="000F35AB">
        <w:rPr>
          <w:rFonts w:ascii="Tahoma" w:hAnsi="Tahoma" w:cs="Tahoma"/>
        </w:rPr>
        <w:br/>
        <w:t xml:space="preserve">Critical issues include: building source code using more than one language, scaling the build process for high volume of build requests, and using a single message structure for all message conversations between clients and servers.  </w:t>
      </w:r>
      <w:proofErr w:type="gramStart"/>
      <w:r w:rsidR="000F35AB">
        <w:rPr>
          <w:rFonts w:ascii="Tahoma" w:hAnsi="Tahoma" w:cs="Tahoma"/>
        </w:rPr>
        <w:t>All of these</w:t>
      </w:r>
      <w:proofErr w:type="gramEnd"/>
      <w:r w:rsidR="000F35AB">
        <w:rPr>
          <w:rFonts w:ascii="Tahoma" w:hAnsi="Tahoma" w:cs="Tahoma"/>
        </w:rPr>
        <w:t xml:space="preserve"> issues have viable solutions.</w:t>
      </w:r>
      <w:r w:rsidR="00021182">
        <w:rPr>
          <w:rFonts w:ascii="Tahoma" w:hAnsi="Tahoma" w:cs="Tahoma"/>
        </w:rPr>
        <w:br/>
      </w:r>
      <w:r w:rsidR="00021182">
        <w:rPr>
          <w:rFonts w:ascii="Tahoma" w:hAnsi="Tahoma" w:cs="Tahoma"/>
        </w:rPr>
        <w:br/>
        <w:t>The Build Server will function</w:t>
      </w:r>
      <w:r w:rsidR="004C2149">
        <w:rPr>
          <w:rFonts w:ascii="Tahoma" w:hAnsi="Tahoma" w:cs="Tahoma"/>
        </w:rPr>
        <w:t xml:space="preserve"> as one of the principle components of a Software Development Environment Federation</w:t>
      </w:r>
      <w:r w:rsidR="00021182">
        <w:rPr>
          <w:rFonts w:ascii="Tahoma" w:hAnsi="Tahoma" w:cs="Tahoma"/>
        </w:rPr>
        <w:t xml:space="preserve">, the others being Repository, </w:t>
      </w:r>
      <w:proofErr w:type="spellStart"/>
      <w:r w:rsidR="00021182">
        <w:rPr>
          <w:rFonts w:ascii="Tahoma" w:hAnsi="Tahoma" w:cs="Tahoma"/>
        </w:rPr>
        <w:t>TestHarness</w:t>
      </w:r>
      <w:proofErr w:type="spellEnd"/>
      <w:r w:rsidR="00021182">
        <w:rPr>
          <w:rFonts w:ascii="Tahoma" w:hAnsi="Tahoma" w:cs="Tahoma"/>
        </w:rPr>
        <w:t>, and Federation Client.</w:t>
      </w:r>
      <w:r w:rsidR="004E4DE9">
        <w:rPr>
          <w:rFonts w:ascii="Tahoma" w:hAnsi="Tahoma" w:cs="Tahoma"/>
        </w:rPr>
        <w:t xml:space="preserve">  Building these other Federation parts is beyond the scope of this development.</w:t>
      </w:r>
      <w:r w:rsidR="00ED3DEA">
        <w:rPr>
          <w:rFonts w:ascii="Tahoma" w:hAnsi="Tahoma" w:cs="Tahoma"/>
        </w:rPr>
        <w:br/>
      </w:r>
      <w:r w:rsidR="00F473AA">
        <w:rPr>
          <w:rFonts w:ascii="Courier New" w:hAnsi="Courier New" w:cs="Kartika"/>
          <w:color w:val="000000"/>
          <w:lang w:bidi="ml-IN"/>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FB576F"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Describe </w:t>
      </w:r>
      <w:proofErr w:type="gramStart"/>
      <w:r>
        <w:rPr>
          <w:rFonts w:ascii="Tahoma" w:hAnsi="Tahoma" w:cs="Tahoma"/>
        </w:rPr>
        <w:t>all of</w:t>
      </w:r>
      <w:proofErr w:type="gramEnd"/>
      <w:r>
        <w:rPr>
          <w:rFonts w:ascii="Tahoma" w:hAnsi="Tahoma" w:cs="Tahoma"/>
        </w:rPr>
        <w:t xml:space="preserve"> the relevant contracts for the WCF channel you used in Project #3</w:t>
      </w:r>
      <w:r w:rsidR="00174378">
        <w:rPr>
          <w:rFonts w:ascii="Tahoma" w:hAnsi="Tahoma" w:cs="Tahoma"/>
        </w:rPr>
        <w:t>.</w:t>
      </w:r>
      <w:r w:rsidR="001F4213">
        <w:rPr>
          <w:rFonts w:ascii="Tahoma" w:hAnsi="Tahoma" w:cs="Tahoma"/>
        </w:rPr>
        <w:t xml:space="preserve">  Please be spec</w:t>
      </w:r>
      <w:r w:rsidR="003A1DAB">
        <w:rPr>
          <w:rFonts w:ascii="Tahoma" w:hAnsi="Tahoma" w:cs="Tahoma"/>
        </w:rPr>
        <w:t>ific.</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4E4DE9">
        <w:rPr>
          <w:rFonts w:ascii="Tahoma" w:hAnsi="Tahoma" w:cs="Tahoma"/>
        </w:rPr>
        <w:br/>
      </w:r>
      <w:r w:rsidR="004E4DE9">
        <w:rPr>
          <w:rFonts w:ascii="Tahoma" w:hAnsi="Tahoma" w:cs="Tahoma"/>
        </w:rPr>
        <w:br/>
        <w:t xml:space="preserve">There is a </w:t>
      </w:r>
      <w:r w:rsidR="008B5D73">
        <w:rPr>
          <w:rFonts w:ascii="Tahoma" w:hAnsi="Tahoma" w:cs="Tahoma"/>
        </w:rPr>
        <w:t>[</w:t>
      </w:r>
      <w:proofErr w:type="spellStart"/>
      <w:r w:rsidR="004E4DE9">
        <w:rPr>
          <w:rFonts w:ascii="Tahoma" w:hAnsi="Tahoma" w:cs="Tahoma"/>
        </w:rPr>
        <w:t>ServiceContract</w:t>
      </w:r>
      <w:proofErr w:type="spellEnd"/>
      <w:r w:rsidR="008B5D73">
        <w:rPr>
          <w:rFonts w:ascii="Tahoma" w:hAnsi="Tahoma" w:cs="Tahoma"/>
        </w:rPr>
        <w:t>]</w:t>
      </w:r>
      <w:r w:rsidR="00710917">
        <w:rPr>
          <w:rFonts w:ascii="Tahoma" w:hAnsi="Tahoma" w:cs="Tahoma"/>
        </w:rPr>
        <w:t xml:space="preserve">, defining the interface </w:t>
      </w:r>
      <w:proofErr w:type="spellStart"/>
      <w:r w:rsidR="00710917">
        <w:rPr>
          <w:rFonts w:ascii="Tahoma" w:hAnsi="Tahoma" w:cs="Tahoma"/>
        </w:rPr>
        <w:t>IMessagePassingComm</w:t>
      </w:r>
      <w:proofErr w:type="spellEnd"/>
      <w:r w:rsidR="00710917">
        <w:rPr>
          <w:rFonts w:ascii="Tahoma" w:hAnsi="Tahoma" w:cs="Tahoma"/>
        </w:rPr>
        <w:t>,</w:t>
      </w:r>
      <w:r w:rsidR="004E4DE9">
        <w:rPr>
          <w:rFonts w:ascii="Tahoma" w:hAnsi="Tahoma" w:cs="Tahoma"/>
        </w:rPr>
        <w:t xml:space="preserve"> supporting a service </w:t>
      </w:r>
      <w:r w:rsidR="00B518D8">
        <w:rPr>
          <w:rFonts w:ascii="Tahoma" w:hAnsi="Tahoma" w:cs="Tahoma"/>
        </w:rPr>
        <w:t>[</w:t>
      </w:r>
      <w:proofErr w:type="spellStart"/>
      <w:r w:rsidR="00B518D8">
        <w:rPr>
          <w:rFonts w:ascii="Tahoma" w:hAnsi="Tahoma" w:cs="Tahoma"/>
        </w:rPr>
        <w:t>O</w:t>
      </w:r>
      <w:r w:rsidR="004E4DE9">
        <w:rPr>
          <w:rFonts w:ascii="Tahoma" w:hAnsi="Tahoma" w:cs="Tahoma"/>
        </w:rPr>
        <w:t>peration</w:t>
      </w:r>
      <w:r w:rsidR="00B518D8">
        <w:rPr>
          <w:rFonts w:ascii="Tahoma" w:hAnsi="Tahoma" w:cs="Tahoma"/>
        </w:rPr>
        <w:t>Contract</w:t>
      </w:r>
      <w:proofErr w:type="spellEnd"/>
      <w:r w:rsidR="00B518D8">
        <w:rPr>
          <w:rFonts w:ascii="Tahoma" w:hAnsi="Tahoma" w:cs="Tahoma"/>
        </w:rPr>
        <w:t>]</w:t>
      </w:r>
      <w:r w:rsidR="004E4DE9">
        <w:rPr>
          <w:rFonts w:ascii="Tahoma" w:hAnsi="Tahoma" w:cs="Tahoma"/>
        </w:rPr>
        <w:t>:</w:t>
      </w:r>
      <w:r w:rsidR="004E4DE9">
        <w:rPr>
          <w:rFonts w:ascii="Tahoma" w:hAnsi="Tahoma" w:cs="Tahoma"/>
        </w:rPr>
        <w:br/>
        <w:t xml:space="preserve"> </w:t>
      </w:r>
      <w:r w:rsidR="004E4DE9">
        <w:rPr>
          <w:rFonts w:ascii="Tahoma" w:hAnsi="Tahoma" w:cs="Tahoma"/>
        </w:rPr>
        <w:tab/>
        <w:t xml:space="preserve">  void </w:t>
      </w:r>
      <w:proofErr w:type="spellStart"/>
      <w:r w:rsidR="004E4DE9">
        <w:rPr>
          <w:rFonts w:ascii="Tahoma" w:hAnsi="Tahoma" w:cs="Tahoma"/>
        </w:rPr>
        <w:t>postMessage</w:t>
      </w:r>
      <w:proofErr w:type="spellEnd"/>
      <w:r w:rsidR="004E4DE9">
        <w:rPr>
          <w:rFonts w:ascii="Tahoma" w:hAnsi="Tahoma" w:cs="Tahoma"/>
        </w:rPr>
        <w:t>(</w:t>
      </w:r>
      <w:proofErr w:type="spellStart"/>
      <w:r w:rsidR="004E4DE9">
        <w:rPr>
          <w:rFonts w:ascii="Tahoma" w:hAnsi="Tahoma" w:cs="Tahoma"/>
        </w:rPr>
        <w:t>CommMessage</w:t>
      </w:r>
      <w:proofErr w:type="spellEnd"/>
      <w:r w:rsidR="004E4DE9">
        <w:rPr>
          <w:rFonts w:ascii="Tahoma" w:hAnsi="Tahoma" w:cs="Tahoma"/>
        </w:rPr>
        <w:t xml:space="preserve"> </w:t>
      </w:r>
      <w:proofErr w:type="spellStart"/>
      <w:r w:rsidR="004E4DE9">
        <w:rPr>
          <w:rFonts w:ascii="Tahoma" w:hAnsi="Tahoma" w:cs="Tahoma"/>
        </w:rPr>
        <w:t>msg</w:t>
      </w:r>
      <w:proofErr w:type="spellEnd"/>
      <w:r w:rsidR="004E4DE9">
        <w:rPr>
          <w:rFonts w:ascii="Tahoma" w:hAnsi="Tahoma" w:cs="Tahoma"/>
        </w:rPr>
        <w:t>)</w:t>
      </w:r>
      <w:r w:rsidR="004E4DE9">
        <w:rPr>
          <w:rFonts w:ascii="Tahoma" w:hAnsi="Tahoma" w:cs="Tahoma"/>
        </w:rPr>
        <w:br/>
        <w:t xml:space="preserve">and a </w:t>
      </w:r>
      <w:proofErr w:type="spellStart"/>
      <w:r w:rsidR="004E4DE9">
        <w:rPr>
          <w:rFonts w:ascii="Tahoma" w:hAnsi="Tahoma" w:cs="Tahoma"/>
        </w:rPr>
        <w:t>non service</w:t>
      </w:r>
      <w:proofErr w:type="spellEnd"/>
      <w:r w:rsidR="004E4DE9">
        <w:rPr>
          <w:rFonts w:ascii="Tahoma" w:hAnsi="Tahoma" w:cs="Tahoma"/>
        </w:rPr>
        <w:t xml:space="preserve"> operation:</w:t>
      </w:r>
      <w:r w:rsidR="004E4DE9">
        <w:rPr>
          <w:rFonts w:ascii="Tahoma" w:hAnsi="Tahoma" w:cs="Tahoma"/>
        </w:rPr>
        <w:br/>
        <w:t xml:space="preserve"> </w:t>
      </w:r>
      <w:r w:rsidR="004E4DE9">
        <w:rPr>
          <w:rFonts w:ascii="Tahoma" w:hAnsi="Tahoma" w:cs="Tahoma"/>
        </w:rPr>
        <w:tab/>
        <w:t xml:space="preserve">  </w:t>
      </w:r>
      <w:proofErr w:type="spellStart"/>
      <w:r w:rsidR="004E4DE9">
        <w:rPr>
          <w:rFonts w:ascii="Tahoma" w:hAnsi="Tahoma" w:cs="Tahoma"/>
        </w:rPr>
        <w:t>CommMessage</w:t>
      </w:r>
      <w:proofErr w:type="spellEnd"/>
      <w:r w:rsidR="004E4DE9">
        <w:rPr>
          <w:rFonts w:ascii="Tahoma" w:hAnsi="Tahoma" w:cs="Tahoma"/>
        </w:rPr>
        <w:t xml:space="preserve"> </w:t>
      </w:r>
      <w:proofErr w:type="spellStart"/>
      <w:r w:rsidR="004E4DE9">
        <w:rPr>
          <w:rFonts w:ascii="Tahoma" w:hAnsi="Tahoma" w:cs="Tahoma"/>
        </w:rPr>
        <w:t>getMessage</w:t>
      </w:r>
      <w:proofErr w:type="spellEnd"/>
      <w:r w:rsidR="004E4DE9">
        <w:rPr>
          <w:rFonts w:ascii="Tahoma" w:hAnsi="Tahoma" w:cs="Tahoma"/>
        </w:rPr>
        <w:t>();</w:t>
      </w:r>
      <w:r w:rsidR="004E4DE9">
        <w:rPr>
          <w:rFonts w:ascii="Tahoma" w:hAnsi="Tahoma" w:cs="Tahoma"/>
        </w:rPr>
        <w:br/>
        <w:t xml:space="preserve">The </w:t>
      </w:r>
      <w:r w:rsidR="00710917">
        <w:rPr>
          <w:rFonts w:ascii="Tahoma" w:hAnsi="Tahoma" w:cs="Tahoma"/>
        </w:rPr>
        <w:t>[</w:t>
      </w:r>
      <w:proofErr w:type="spellStart"/>
      <w:r w:rsidR="004E4DE9">
        <w:rPr>
          <w:rFonts w:ascii="Tahoma" w:hAnsi="Tahoma" w:cs="Tahoma"/>
        </w:rPr>
        <w:t>ServiceContract</w:t>
      </w:r>
      <w:proofErr w:type="spellEnd"/>
      <w:r w:rsidR="00710917">
        <w:rPr>
          <w:rFonts w:ascii="Tahoma" w:hAnsi="Tahoma" w:cs="Tahoma"/>
        </w:rPr>
        <w:t>]</w:t>
      </w:r>
      <w:r w:rsidR="004E4DE9">
        <w:rPr>
          <w:rFonts w:ascii="Tahoma" w:hAnsi="Tahoma" w:cs="Tahoma"/>
        </w:rPr>
        <w:t xml:space="preserve"> also supports service </w:t>
      </w:r>
      <w:r w:rsidR="008B5D73">
        <w:rPr>
          <w:rFonts w:ascii="Tahoma" w:hAnsi="Tahoma" w:cs="Tahoma"/>
        </w:rPr>
        <w:t>[</w:t>
      </w:r>
      <w:proofErr w:type="spellStart"/>
      <w:r w:rsidR="008B5D73">
        <w:rPr>
          <w:rFonts w:ascii="Tahoma" w:hAnsi="Tahoma" w:cs="Tahoma"/>
        </w:rPr>
        <w:t>OperationContract</w:t>
      </w:r>
      <w:proofErr w:type="spellEnd"/>
      <w:r w:rsidR="008B5D73">
        <w:rPr>
          <w:rFonts w:ascii="Tahoma" w:hAnsi="Tahoma" w:cs="Tahoma"/>
        </w:rPr>
        <w:t>(…)]</w:t>
      </w:r>
      <w:r w:rsidR="00B518D8">
        <w:rPr>
          <w:rFonts w:ascii="Tahoma" w:hAnsi="Tahoma" w:cs="Tahoma"/>
        </w:rPr>
        <w:t>s</w:t>
      </w:r>
      <w:r w:rsidR="008B5D73">
        <w:rPr>
          <w:rFonts w:ascii="Tahoma" w:hAnsi="Tahoma" w:cs="Tahoma"/>
        </w:rPr>
        <w:t>:</w:t>
      </w:r>
      <w:r w:rsidR="004E4DE9">
        <w:rPr>
          <w:rFonts w:ascii="Tahoma" w:hAnsi="Tahoma" w:cs="Tahoma"/>
        </w:rPr>
        <w:br/>
        <w:t xml:space="preserve"> </w:t>
      </w:r>
      <w:r w:rsidR="004E4DE9">
        <w:rPr>
          <w:rFonts w:ascii="Tahoma" w:hAnsi="Tahoma" w:cs="Tahoma"/>
        </w:rPr>
        <w:tab/>
        <w:t xml:space="preserve">  bool </w:t>
      </w:r>
      <w:proofErr w:type="spellStart"/>
      <w:r w:rsidR="004E4DE9">
        <w:rPr>
          <w:rFonts w:ascii="Tahoma" w:hAnsi="Tahoma" w:cs="Tahoma"/>
        </w:rPr>
        <w:t>openFileForWrite</w:t>
      </w:r>
      <w:proofErr w:type="spellEnd"/>
      <w:r w:rsidR="004E4DE9">
        <w:rPr>
          <w:rFonts w:ascii="Tahoma" w:hAnsi="Tahoma" w:cs="Tahoma"/>
        </w:rPr>
        <w:t>(string name);</w:t>
      </w:r>
      <w:r w:rsidR="004E4DE9">
        <w:rPr>
          <w:rFonts w:ascii="Tahoma" w:hAnsi="Tahoma" w:cs="Tahoma"/>
        </w:rPr>
        <w:br/>
        <w:t xml:space="preserve"> </w:t>
      </w:r>
      <w:r w:rsidR="004E4DE9">
        <w:rPr>
          <w:rFonts w:ascii="Tahoma" w:hAnsi="Tahoma" w:cs="Tahoma"/>
        </w:rPr>
        <w:tab/>
        <w:t xml:space="preserve">  bool </w:t>
      </w:r>
      <w:proofErr w:type="spellStart"/>
      <w:r w:rsidR="004E4DE9">
        <w:rPr>
          <w:rFonts w:ascii="Tahoma" w:hAnsi="Tahoma" w:cs="Tahoma"/>
        </w:rPr>
        <w:t>writeFileBlock</w:t>
      </w:r>
      <w:proofErr w:type="spellEnd"/>
      <w:r w:rsidR="004E4DE9">
        <w:rPr>
          <w:rFonts w:ascii="Tahoma" w:hAnsi="Tahoma" w:cs="Tahoma"/>
        </w:rPr>
        <w:t>(byte[] block);</w:t>
      </w:r>
      <w:r w:rsidR="004E4DE9">
        <w:rPr>
          <w:rFonts w:ascii="Tahoma" w:hAnsi="Tahoma" w:cs="Tahoma"/>
        </w:rPr>
        <w:br/>
        <w:t xml:space="preserve"> </w:t>
      </w:r>
      <w:r w:rsidR="004E4DE9">
        <w:rPr>
          <w:rFonts w:ascii="Tahoma" w:hAnsi="Tahoma" w:cs="Tahoma"/>
        </w:rPr>
        <w:tab/>
        <w:t xml:space="preserve">  void </w:t>
      </w:r>
      <w:proofErr w:type="spellStart"/>
      <w:r w:rsidR="004E4DE9">
        <w:rPr>
          <w:rFonts w:ascii="Tahoma" w:hAnsi="Tahoma" w:cs="Tahoma"/>
        </w:rPr>
        <w:t>closeFile</w:t>
      </w:r>
      <w:proofErr w:type="spellEnd"/>
      <w:r w:rsidR="004E4DE9">
        <w:rPr>
          <w:rFonts w:ascii="Tahoma" w:hAnsi="Tahoma" w:cs="Tahoma"/>
        </w:rPr>
        <w:t>();</w:t>
      </w:r>
      <w:r w:rsidR="004E4DE9">
        <w:rPr>
          <w:rFonts w:ascii="Tahoma" w:hAnsi="Tahoma" w:cs="Tahoma"/>
        </w:rPr>
        <w:br/>
      </w:r>
      <w:r w:rsidR="004E4DE9">
        <w:rPr>
          <w:rFonts w:ascii="Tahoma" w:hAnsi="Tahoma" w:cs="Tahoma"/>
        </w:rPr>
        <w:br/>
        <w:t xml:space="preserve">There is a </w:t>
      </w:r>
      <w:r w:rsidR="00B518D8">
        <w:rPr>
          <w:rFonts w:ascii="Tahoma" w:hAnsi="Tahoma" w:cs="Tahoma"/>
        </w:rPr>
        <w:t>[</w:t>
      </w:r>
      <w:proofErr w:type="spellStart"/>
      <w:r w:rsidR="004E4DE9">
        <w:rPr>
          <w:rFonts w:ascii="Tahoma" w:hAnsi="Tahoma" w:cs="Tahoma"/>
        </w:rPr>
        <w:t>DataContract</w:t>
      </w:r>
      <w:proofErr w:type="spellEnd"/>
      <w:r w:rsidR="00B518D8">
        <w:rPr>
          <w:rFonts w:ascii="Tahoma" w:hAnsi="Tahoma" w:cs="Tahoma"/>
        </w:rPr>
        <w:t>]</w:t>
      </w:r>
      <w:r w:rsidR="004E4DE9">
        <w:rPr>
          <w:rFonts w:ascii="Tahoma" w:hAnsi="Tahoma" w:cs="Tahoma"/>
        </w:rPr>
        <w:t xml:space="preserve"> defining the class </w:t>
      </w:r>
      <w:proofErr w:type="spellStart"/>
      <w:r w:rsidR="004E4DE9">
        <w:rPr>
          <w:rFonts w:ascii="Tahoma" w:hAnsi="Tahoma" w:cs="Tahoma"/>
        </w:rPr>
        <w:t>CommMessage</w:t>
      </w:r>
      <w:proofErr w:type="spellEnd"/>
      <w:r w:rsidR="004E4DE9">
        <w:rPr>
          <w:rFonts w:ascii="Tahoma" w:hAnsi="Tahoma" w:cs="Tahoma"/>
        </w:rPr>
        <w:t xml:space="preserve"> with public </w:t>
      </w:r>
      <w:r w:rsidR="00B518D8">
        <w:rPr>
          <w:rFonts w:ascii="Tahoma" w:hAnsi="Tahoma" w:cs="Tahoma"/>
        </w:rPr>
        <w:t>[</w:t>
      </w:r>
      <w:proofErr w:type="spellStart"/>
      <w:r w:rsidR="004E4DE9">
        <w:rPr>
          <w:rFonts w:ascii="Tahoma" w:hAnsi="Tahoma" w:cs="Tahoma"/>
        </w:rPr>
        <w:t>DataMember</w:t>
      </w:r>
      <w:proofErr w:type="spellEnd"/>
      <w:r w:rsidR="00B518D8">
        <w:rPr>
          <w:rFonts w:ascii="Tahoma" w:hAnsi="Tahoma" w:cs="Tahoma"/>
        </w:rPr>
        <w:t>]</w:t>
      </w:r>
      <w:r w:rsidR="004E4DE9">
        <w:rPr>
          <w:rFonts w:ascii="Tahoma" w:hAnsi="Tahoma" w:cs="Tahoma"/>
        </w:rPr>
        <w:t xml:space="preserve"> properties:</w:t>
      </w:r>
      <w:r w:rsidR="004E4DE9">
        <w:rPr>
          <w:rFonts w:ascii="Tahoma" w:hAnsi="Tahoma" w:cs="Tahoma"/>
        </w:rPr>
        <w:br/>
        <w:t xml:space="preserve"> </w:t>
      </w:r>
      <w:r w:rsidR="004E4DE9">
        <w:rPr>
          <w:rFonts w:ascii="Tahoma" w:hAnsi="Tahoma" w:cs="Tahoma"/>
        </w:rPr>
        <w:tab/>
        <w:t xml:space="preserve">  </w:t>
      </w:r>
      <w:proofErr w:type="spellStart"/>
      <w:r w:rsidR="004E4DE9">
        <w:rPr>
          <w:rFonts w:ascii="Tahoma" w:hAnsi="Tahoma" w:cs="Tahoma"/>
        </w:rPr>
        <w:t>MessageType</w:t>
      </w:r>
      <w:proofErr w:type="spellEnd"/>
      <w:r w:rsidR="004E4DE9">
        <w:rPr>
          <w:rFonts w:ascii="Tahoma" w:hAnsi="Tahoma" w:cs="Tahoma"/>
        </w:rPr>
        <w:t xml:space="preserve"> type</w:t>
      </w:r>
      <w:r w:rsidR="004E4DE9">
        <w:rPr>
          <w:rFonts w:ascii="Tahoma" w:hAnsi="Tahoma" w:cs="Tahoma"/>
        </w:rPr>
        <w:br/>
        <w:t xml:space="preserve"> </w:t>
      </w:r>
      <w:r w:rsidR="004E4DE9">
        <w:rPr>
          <w:rFonts w:ascii="Tahoma" w:hAnsi="Tahoma" w:cs="Tahoma"/>
        </w:rPr>
        <w:tab/>
        <w:t xml:space="preserve">  string to</w:t>
      </w:r>
      <w:r w:rsidR="004E4DE9">
        <w:rPr>
          <w:rFonts w:ascii="Tahoma" w:hAnsi="Tahoma" w:cs="Tahoma"/>
        </w:rPr>
        <w:br/>
        <w:t xml:space="preserve"> </w:t>
      </w:r>
      <w:r w:rsidR="004E4DE9">
        <w:rPr>
          <w:rFonts w:ascii="Tahoma" w:hAnsi="Tahoma" w:cs="Tahoma"/>
        </w:rPr>
        <w:tab/>
        <w:t xml:space="preserve">  string from</w:t>
      </w:r>
      <w:r w:rsidR="004E4DE9">
        <w:rPr>
          <w:rFonts w:ascii="Tahoma" w:hAnsi="Tahoma" w:cs="Tahoma"/>
        </w:rPr>
        <w:br/>
        <w:t xml:space="preserve"> </w:t>
      </w:r>
      <w:r w:rsidR="004E4DE9">
        <w:rPr>
          <w:rFonts w:ascii="Tahoma" w:hAnsi="Tahoma" w:cs="Tahoma"/>
        </w:rPr>
        <w:tab/>
        <w:t xml:space="preserve">  </w:t>
      </w:r>
      <w:r w:rsidR="003A5FED">
        <w:rPr>
          <w:rFonts w:ascii="Tahoma" w:hAnsi="Tahoma" w:cs="Tahoma"/>
        </w:rPr>
        <w:t>string author</w:t>
      </w:r>
      <w:r w:rsidR="003A5FED">
        <w:rPr>
          <w:rFonts w:ascii="Tahoma" w:hAnsi="Tahoma" w:cs="Tahoma"/>
        </w:rPr>
        <w:br/>
        <w:t xml:space="preserve">     string command</w:t>
      </w:r>
      <w:r w:rsidR="003A5FED">
        <w:rPr>
          <w:rFonts w:ascii="Tahoma" w:hAnsi="Tahoma" w:cs="Tahoma"/>
        </w:rPr>
        <w:br/>
        <w:t xml:space="preserve">     List&lt;string&gt; arguments</w:t>
      </w:r>
      <w:r w:rsidR="003A5FED">
        <w:rPr>
          <w:rFonts w:ascii="Tahoma" w:hAnsi="Tahoma" w:cs="Tahoma"/>
        </w:rPr>
        <w:br/>
        <w:t xml:space="preserve">     </w:t>
      </w:r>
      <w:proofErr w:type="spellStart"/>
      <w:r w:rsidR="003A5FED">
        <w:rPr>
          <w:rFonts w:ascii="Tahoma" w:hAnsi="Tahoma" w:cs="Tahoma"/>
        </w:rPr>
        <w:t>int</w:t>
      </w:r>
      <w:proofErr w:type="spellEnd"/>
      <w:r w:rsidR="003A5FED">
        <w:rPr>
          <w:rFonts w:ascii="Tahoma" w:hAnsi="Tahoma" w:cs="Tahoma"/>
        </w:rPr>
        <w:t xml:space="preserve"> </w:t>
      </w:r>
      <w:proofErr w:type="spellStart"/>
      <w:r w:rsidR="003A5FED">
        <w:rPr>
          <w:rFonts w:ascii="Tahoma" w:hAnsi="Tahoma" w:cs="Tahoma"/>
        </w:rPr>
        <w:t>threadId</w:t>
      </w:r>
      <w:proofErr w:type="spellEnd"/>
      <w:r w:rsidR="003A5FED">
        <w:rPr>
          <w:rFonts w:ascii="Tahoma" w:hAnsi="Tahoma" w:cs="Tahoma"/>
        </w:rPr>
        <w:br/>
        <w:t xml:space="preserve">     string </w:t>
      </w:r>
      <w:proofErr w:type="spellStart"/>
      <w:r w:rsidR="003A5FED">
        <w:rPr>
          <w:rFonts w:ascii="Tahoma" w:hAnsi="Tahoma" w:cs="Tahoma"/>
        </w:rPr>
        <w:t>errorMessage</w:t>
      </w:r>
      <w:proofErr w:type="spellEnd"/>
      <w:r w:rsidR="004E4DE9">
        <w:rPr>
          <w:rFonts w:ascii="Tahoma" w:hAnsi="Tahoma" w:cs="Tahoma"/>
        </w:rPr>
        <w:br/>
        <w:t xml:space="preserve">     </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E843FC" w:rsidRPr="00E843FC" w:rsidRDefault="001F4213"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delegate and why is it an important part of .Net Framework</w:t>
      </w:r>
      <w:r w:rsidR="009004F2">
        <w:rPr>
          <w:rFonts w:ascii="Tahoma" w:hAnsi="Tahoma" w:cs="Tahoma"/>
        </w:rPr>
        <w:t>?</w:t>
      </w:r>
      <w:r>
        <w:rPr>
          <w:rFonts w:ascii="Tahoma" w:hAnsi="Tahoma" w:cs="Tahoma"/>
        </w:rPr>
        <w:t xml:space="preserve">  Please list </w:t>
      </w:r>
      <w:proofErr w:type="gramStart"/>
      <w:r>
        <w:rPr>
          <w:rFonts w:ascii="Tahoma" w:hAnsi="Tahoma" w:cs="Tahoma"/>
        </w:rPr>
        <w:t>all of</w:t>
      </w:r>
      <w:proofErr w:type="gramEnd"/>
      <w:r>
        <w:rPr>
          <w:rFonts w:ascii="Tahoma" w:hAnsi="Tahoma" w:cs="Tahoma"/>
        </w:rPr>
        <w:t xml:space="preserve"> the uses you can think of for delegates.</w:t>
      </w:r>
      <w:r w:rsidR="00F87301">
        <w:rPr>
          <w:rFonts w:ascii="Tahoma" w:hAnsi="Tahoma" w:cs="Tahoma"/>
        </w:rPr>
        <w:br/>
      </w:r>
      <w:r w:rsidR="00F87301">
        <w:rPr>
          <w:rFonts w:ascii="Tahoma" w:hAnsi="Tahoma" w:cs="Tahoma"/>
        </w:rPr>
        <w:br/>
        <w:t>Answer:</w:t>
      </w:r>
      <w:r w:rsidR="003A5FED">
        <w:rPr>
          <w:rFonts w:ascii="Tahoma" w:hAnsi="Tahoma" w:cs="Tahoma"/>
        </w:rPr>
        <w:br/>
      </w:r>
      <w:r w:rsidR="003A5FED">
        <w:rPr>
          <w:rFonts w:ascii="Tahoma" w:hAnsi="Tahoma" w:cs="Tahoma"/>
        </w:rPr>
        <w:br/>
        <w:t>A delegate is a reference type that declares a method signature defining the methods to which it can be bound.  It contains a reference to an instance of its own type, which, when initialized, refers to another delegate of the same type which refers to a method, with the prescribed signature, of any reference type.</w:t>
      </w:r>
      <w:r w:rsidR="00FB6697">
        <w:rPr>
          <w:rFonts w:ascii="Tahoma" w:hAnsi="Tahoma" w:cs="Tahoma"/>
        </w:rPr>
        <w:t xml:space="preserve">  This allows the delegate to bind to any finite number of handlers, one for each delegate in a linked list of delegates, rooted at the publisher’s delegate reference.</w:t>
      </w:r>
      <w:r w:rsidR="003A5FED">
        <w:rPr>
          <w:rFonts w:ascii="Tahoma" w:hAnsi="Tahoma" w:cs="Tahoma"/>
        </w:rPr>
        <w:br/>
      </w:r>
      <w:r w:rsidR="003A5FED">
        <w:rPr>
          <w:rFonts w:ascii="Tahoma" w:hAnsi="Tahoma" w:cs="Tahoma"/>
        </w:rPr>
        <w:br/>
        <w:t>Delegates support the definition of processing to be invoked, along with any data needed to execute the processing.  The delegate may be passed or returned from a method, stored, and executed at some later time.</w:t>
      </w:r>
      <w:r w:rsidR="00E843FC">
        <w:rPr>
          <w:rFonts w:ascii="Tahoma" w:hAnsi="Tahoma" w:cs="Tahoma"/>
        </w:rPr>
        <w:t xml:space="preserve">  This allows an application to define processing that handles an event defined in a library that exposes a delegate and the processing is invoked</w:t>
      </w:r>
      <w:r w:rsidR="00FB6697">
        <w:rPr>
          <w:rFonts w:ascii="Tahoma" w:hAnsi="Tahoma" w:cs="Tahoma"/>
        </w:rPr>
        <w:t xml:space="preserve"> by library code</w:t>
      </w:r>
      <w:r w:rsidR="00E843FC">
        <w:rPr>
          <w:rFonts w:ascii="Tahoma" w:hAnsi="Tahoma" w:cs="Tahoma"/>
        </w:rPr>
        <w:t xml:space="preserve"> when a specific event, associated with the delegate, occurs within the library code.  This behavior allows the library to be ignorant of the application’s concrete types and allows the application to be ignorant of when and how the library event occurs.</w:t>
      </w:r>
      <w:r w:rsidR="00E843FC">
        <w:rPr>
          <w:rFonts w:ascii="Tahoma" w:hAnsi="Tahoma" w:cs="Tahoma"/>
        </w:rPr>
        <w:br/>
      </w:r>
      <w:r w:rsidR="00E843FC">
        <w:rPr>
          <w:rFonts w:ascii="Tahoma" w:hAnsi="Tahoma" w:cs="Tahoma"/>
        </w:rPr>
        <w:br/>
        <w:t>Delegates are used to support:</w:t>
      </w:r>
    </w:p>
    <w:p w:rsidR="00E843FC" w:rsidRPr="00E843FC" w:rsidRDefault="00E843FC" w:rsidP="00E843FC">
      <w:pPr>
        <w:numPr>
          <w:ilvl w:val="3"/>
          <w:numId w:val="14"/>
        </w:numPr>
        <w:autoSpaceDE w:val="0"/>
        <w:autoSpaceDN w:val="0"/>
        <w:adjustRightInd w:val="0"/>
        <w:rPr>
          <w:rFonts w:ascii="Courier New" w:hAnsi="Courier New" w:cs="Kartika"/>
          <w:color w:val="000000"/>
          <w:lang w:bidi="ml-IN"/>
        </w:rPr>
      </w:pPr>
      <w:r>
        <w:rPr>
          <w:rFonts w:ascii="Tahoma" w:hAnsi="Tahoma" w:cs="Tahoma"/>
        </w:rPr>
        <w:t>Publish and Subscribe processing</w:t>
      </w:r>
    </w:p>
    <w:p w:rsidR="00E843FC" w:rsidRPr="00E843FC" w:rsidRDefault="00E843FC" w:rsidP="00E843FC">
      <w:pPr>
        <w:numPr>
          <w:ilvl w:val="3"/>
          <w:numId w:val="14"/>
        </w:numPr>
        <w:autoSpaceDE w:val="0"/>
        <w:autoSpaceDN w:val="0"/>
        <w:adjustRightInd w:val="0"/>
        <w:rPr>
          <w:rFonts w:ascii="Courier New" w:hAnsi="Courier New" w:cs="Kartika"/>
          <w:color w:val="000000"/>
          <w:lang w:bidi="ml-IN"/>
        </w:rPr>
      </w:pPr>
      <w:r>
        <w:rPr>
          <w:rFonts w:ascii="Tahoma" w:hAnsi="Tahoma" w:cs="Tahoma"/>
        </w:rPr>
        <w:t>Binding to and transporting lambdas to scopes different from the scope of definition of the lambda</w:t>
      </w:r>
    </w:p>
    <w:p w:rsidR="00E843FC" w:rsidRPr="00E843FC" w:rsidRDefault="00E843FC" w:rsidP="00E843FC">
      <w:pPr>
        <w:numPr>
          <w:ilvl w:val="3"/>
          <w:numId w:val="14"/>
        </w:numPr>
        <w:autoSpaceDE w:val="0"/>
        <w:autoSpaceDN w:val="0"/>
        <w:adjustRightInd w:val="0"/>
        <w:rPr>
          <w:rFonts w:ascii="Courier New" w:hAnsi="Courier New" w:cs="Kartika"/>
          <w:color w:val="000000"/>
          <w:lang w:bidi="ml-IN"/>
        </w:rPr>
      </w:pPr>
      <w:r>
        <w:rPr>
          <w:rFonts w:ascii="Tahoma" w:hAnsi="Tahoma" w:cs="Tahoma"/>
        </w:rPr>
        <w:t>Starting threads and Tasks</w:t>
      </w:r>
    </w:p>
    <w:p w:rsidR="00F87301" w:rsidRPr="00BA4736" w:rsidRDefault="00E843FC" w:rsidP="00E843FC">
      <w:pPr>
        <w:numPr>
          <w:ilvl w:val="3"/>
          <w:numId w:val="14"/>
        </w:numPr>
        <w:autoSpaceDE w:val="0"/>
        <w:autoSpaceDN w:val="0"/>
        <w:adjustRightInd w:val="0"/>
        <w:rPr>
          <w:rFonts w:ascii="Courier New" w:hAnsi="Courier New" w:cs="Kartika"/>
          <w:color w:val="000000"/>
          <w:lang w:bidi="ml-IN"/>
        </w:rPr>
      </w:pPr>
      <w:r>
        <w:rPr>
          <w:rFonts w:ascii="Tahoma" w:hAnsi="Tahoma" w:cs="Tahoma"/>
        </w:rPr>
        <w:t>Dispatching messages to processing blocks specific to a message property</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4B1CB7" w:rsidRPr="004B1CB7"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F4213">
        <w:rPr>
          <w:rFonts w:ascii="Tahoma" w:hAnsi="Tahoma" w:cs="Tahoma"/>
        </w:rPr>
        <w:lastRenderedPageBreak/>
        <w:t>Write all the code for a lambda that accepts a string, and writes that, concatenated</w:t>
      </w:r>
      <w:r w:rsidR="00B87DD6">
        <w:rPr>
          <w:rStyle w:val="FootnoteReference"/>
          <w:rFonts w:ascii="Tahoma" w:hAnsi="Tahoma" w:cs="Tahoma"/>
        </w:rPr>
        <w:footnoteReference w:id="1"/>
      </w:r>
      <w:r w:rsidR="001F4213">
        <w:rPr>
          <w:rFonts w:ascii="Tahoma" w:hAnsi="Tahoma" w:cs="Tahoma"/>
        </w:rPr>
        <w:t xml:space="preserve"> with a string defined in its local scope, on the </w:t>
      </w:r>
      <w:r w:rsidR="00DD69BF">
        <w:rPr>
          <w:rFonts w:ascii="Tahoma" w:hAnsi="Tahoma" w:cs="Tahoma"/>
        </w:rPr>
        <w:t>Console</w:t>
      </w:r>
      <w:r w:rsidR="000424EC">
        <w:rPr>
          <w:rFonts w:ascii="Tahoma" w:hAnsi="Tahoma" w:cs="Tahoma"/>
        </w:rPr>
        <w:t>.</w:t>
      </w:r>
      <w:r w:rsidR="00DD69BF">
        <w:rPr>
          <w:rFonts w:ascii="Tahoma" w:hAnsi="Tahoma" w:cs="Tahoma"/>
        </w:rPr>
        <w:t xml:space="preserve">  </w:t>
      </w:r>
      <w:r w:rsidR="001F4213">
        <w:rPr>
          <w:rFonts w:ascii="Tahoma" w:hAnsi="Tahoma" w:cs="Tahoma"/>
        </w:rPr>
        <w:t>Show how to bind that to a delegate</w:t>
      </w:r>
      <w:r w:rsidR="00DD69BF">
        <w:rPr>
          <w:rFonts w:ascii="Tahoma" w:hAnsi="Tahoma" w:cs="Tahoma"/>
        </w:rPr>
        <w:t xml:space="preserve"> and execute in another scope</w:t>
      </w:r>
      <w:r w:rsidR="001F4213">
        <w:rPr>
          <w:rFonts w:ascii="Tahoma" w:hAnsi="Tahoma" w:cs="Tahoma"/>
        </w:rPr>
        <w:t>.</w:t>
      </w:r>
      <w:r w:rsidR="00ED3DEA" w:rsidRPr="00ED3DEA">
        <w:rPr>
          <w:rFonts w:ascii="Tahoma" w:hAnsi="Tahoma" w:cs="Tahoma"/>
        </w:rPr>
        <w:br/>
      </w:r>
      <w:r w:rsidR="00ED3DEA" w:rsidRPr="00ED3DEA">
        <w:rPr>
          <w:rFonts w:ascii="Tahoma" w:hAnsi="Tahoma" w:cs="Tahoma"/>
        </w:rPr>
        <w:br/>
        <w:t>Answer:</w:t>
      </w:r>
      <w:r w:rsidR="004B1CB7">
        <w:rPr>
          <w:rFonts w:ascii="Tahoma" w:hAnsi="Tahoma" w:cs="Tahoma"/>
        </w:rPr>
        <w:br/>
      </w:r>
    </w:p>
    <w:p w:rsidR="004B1CB7" w:rsidRPr="004B1CB7" w:rsidRDefault="004B1CB7" w:rsidP="004B1CB7">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class</w:t>
      </w:r>
      <w:r>
        <w:rPr>
          <w:rFonts w:ascii="Consolas" w:hAnsi="Consolas" w:cs="Consolas"/>
          <w:color w:val="000000"/>
          <w:sz w:val="19"/>
          <w:szCs w:val="19"/>
        </w:rPr>
        <w:t xml:space="preserve"> </w:t>
      </w:r>
      <w:r>
        <w:rPr>
          <w:rFonts w:ascii="Consolas" w:hAnsi="Consolas" w:cs="Consolas"/>
          <w:color w:val="2B91AF"/>
          <w:sz w:val="19"/>
          <w:szCs w:val="19"/>
        </w:rPr>
        <w:t>MT1Q6</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static</w:t>
      </w:r>
      <w:r>
        <w:rPr>
          <w:rFonts w:ascii="Consolas" w:hAnsi="Consolas" w:cs="Consolas"/>
          <w:color w:val="000000"/>
          <w:sz w:val="19"/>
          <w:szCs w:val="19"/>
        </w:rPr>
        <w:t xml:space="preserve"> </w:t>
      </w:r>
      <w:r>
        <w:rPr>
          <w:rFonts w:ascii="Consolas" w:hAnsi="Consolas" w:cs="Consolas"/>
          <w:color w:val="2B91AF"/>
          <w:sz w:val="19"/>
          <w:szCs w:val="19"/>
        </w:rPr>
        <w:t>Action</w:t>
      </w:r>
      <w:r>
        <w:rPr>
          <w:rFonts w:ascii="Consolas" w:hAnsi="Consolas" w:cs="Consolas"/>
          <w:color w:val="000000"/>
          <w:sz w:val="19"/>
          <w:szCs w:val="19"/>
        </w:rPr>
        <w:t>&lt;</w:t>
      </w:r>
      <w:r>
        <w:rPr>
          <w:rFonts w:ascii="Consolas" w:hAnsi="Consolas" w:cs="Consolas"/>
          <w:color w:val="0000FF"/>
          <w:sz w:val="19"/>
          <w:szCs w:val="19"/>
        </w:rPr>
        <w:t>string</w:t>
      </w:r>
      <w:r>
        <w:rPr>
          <w:rFonts w:ascii="Consolas" w:hAnsi="Consolas" w:cs="Consolas"/>
          <w:color w:val="000000"/>
          <w:sz w:val="19"/>
          <w:szCs w:val="19"/>
        </w:rPr>
        <w:t xml:space="preserve">&gt; </w:t>
      </w:r>
      <w:proofErr w:type="spellStart"/>
      <w:proofErr w:type="gramStart"/>
      <w:r>
        <w:rPr>
          <w:rFonts w:ascii="Consolas" w:hAnsi="Consolas" w:cs="Consolas"/>
          <w:color w:val="000000"/>
          <w:sz w:val="19"/>
          <w:szCs w:val="19"/>
        </w:rPr>
        <w:t>makeLambda</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staticMsg</w:t>
      </w:r>
      <w:proofErr w:type="spellEnd"/>
      <w:r>
        <w:rPr>
          <w:rFonts w:ascii="Consolas" w:hAnsi="Consolas" w:cs="Consolas"/>
          <w:color w:val="000000"/>
          <w:sz w:val="19"/>
          <w:szCs w:val="19"/>
        </w:rPr>
        <w:t xml:space="preserve"> = </w:t>
      </w:r>
      <w:r>
        <w:rPr>
          <w:rFonts w:ascii="Consolas" w:hAnsi="Consolas" w:cs="Consolas"/>
          <w:color w:val="A31515"/>
          <w:sz w:val="19"/>
          <w:szCs w:val="19"/>
        </w:rPr>
        <w:t>"the lambda's message is \""</w:t>
      </w:r>
      <w:r>
        <w:rPr>
          <w:rFonts w:ascii="Consolas" w:hAnsi="Consolas" w:cs="Consolas"/>
          <w:color w:val="000000"/>
          <w:sz w:val="19"/>
          <w:szCs w:val="19"/>
        </w:rPr>
        <w:t>;</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2B91AF"/>
          <w:sz w:val="19"/>
          <w:szCs w:val="19"/>
        </w:rPr>
        <w:t>Action</w:t>
      </w:r>
      <w:r>
        <w:rPr>
          <w:rFonts w:ascii="Consolas" w:hAnsi="Consolas" w:cs="Consolas"/>
          <w:color w:val="000000"/>
          <w:sz w:val="19"/>
          <w:szCs w:val="19"/>
        </w:rPr>
        <w:t>&lt;</w:t>
      </w:r>
      <w:r>
        <w:rPr>
          <w:rFonts w:ascii="Consolas" w:hAnsi="Consolas" w:cs="Consolas"/>
          <w:color w:val="0000FF"/>
          <w:sz w:val="19"/>
          <w:szCs w:val="19"/>
        </w:rPr>
        <w:t>string</w:t>
      </w:r>
      <w:r>
        <w:rPr>
          <w:rFonts w:ascii="Consolas" w:hAnsi="Consolas" w:cs="Consolas"/>
          <w:color w:val="000000"/>
          <w:sz w:val="19"/>
          <w:szCs w:val="19"/>
        </w:rPr>
        <w:t>&gt; act = (</w:t>
      </w:r>
      <w:r>
        <w:rPr>
          <w:rFonts w:ascii="Consolas" w:hAnsi="Consolas" w:cs="Consolas"/>
          <w:color w:val="0000FF"/>
          <w:sz w:val="19"/>
          <w:szCs w:val="19"/>
        </w:rPr>
        <w:t>string</w:t>
      </w:r>
      <w:r>
        <w:rPr>
          <w:rFonts w:ascii="Consolas" w:hAnsi="Consolas" w:cs="Consolas"/>
          <w:color w:val="000000"/>
          <w:sz w:val="19"/>
          <w:szCs w:val="19"/>
        </w:rPr>
        <w:t xml:space="preserve"> </w:t>
      </w:r>
      <w:proofErr w:type="spellStart"/>
      <w:r>
        <w:rPr>
          <w:rFonts w:ascii="Consolas" w:hAnsi="Consolas" w:cs="Consolas"/>
          <w:color w:val="000000"/>
          <w:sz w:val="19"/>
          <w:szCs w:val="19"/>
        </w:rPr>
        <w:t>msg</w:t>
      </w:r>
      <w:proofErr w:type="spellEnd"/>
      <w:r>
        <w:rPr>
          <w:rFonts w:ascii="Consolas" w:hAnsi="Consolas" w:cs="Consolas"/>
          <w:color w:val="000000"/>
          <w:sz w:val="19"/>
          <w:szCs w:val="19"/>
        </w:rPr>
        <w:t xml:space="preserve">) =&gt; </w:t>
      </w:r>
      <w:r w:rsidR="00870043">
        <w:rPr>
          <w:rFonts w:ascii="Consolas" w:hAnsi="Consolas" w:cs="Consolas"/>
          <w:color w:val="000000"/>
          <w:sz w:val="19"/>
          <w:szCs w:val="19"/>
        </w:rPr>
        <w:br/>
        <w:t xml:space="preserve">        </w:t>
      </w:r>
      <w:bookmarkStart w:id="0" w:name="_GoBack"/>
      <w:bookmarkEnd w:id="0"/>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"\n  {0}\n\n"</w:t>
      </w:r>
      <w:r>
        <w:rPr>
          <w:rFonts w:ascii="Consolas" w:hAnsi="Consolas" w:cs="Consolas"/>
          <w:color w:val="000000"/>
          <w:sz w:val="19"/>
          <w:szCs w:val="19"/>
        </w:rPr>
        <w:t xml:space="preserve">, </w:t>
      </w:r>
      <w:proofErr w:type="spellStart"/>
      <w:r>
        <w:rPr>
          <w:rFonts w:ascii="Consolas" w:hAnsi="Consolas" w:cs="Consolas"/>
          <w:color w:val="000000"/>
          <w:sz w:val="19"/>
          <w:szCs w:val="19"/>
        </w:rPr>
        <w:t>staticMsg</w:t>
      </w:r>
      <w:proofErr w:type="spellEnd"/>
      <w:r>
        <w:rPr>
          <w:rFonts w:ascii="Consolas" w:hAnsi="Consolas" w:cs="Consolas"/>
          <w:color w:val="000000"/>
          <w:sz w:val="19"/>
          <w:szCs w:val="19"/>
        </w:rPr>
        <w:t xml:space="preserve"> + </w:t>
      </w:r>
      <w:proofErr w:type="spellStart"/>
      <w:r>
        <w:rPr>
          <w:rFonts w:ascii="Consolas" w:hAnsi="Consolas" w:cs="Consolas"/>
          <w:color w:val="000000"/>
          <w:sz w:val="19"/>
          <w:szCs w:val="19"/>
        </w:rPr>
        <w:t>msg</w:t>
      </w:r>
      <w:proofErr w:type="spellEnd"/>
      <w:r>
        <w:rPr>
          <w:rFonts w:ascii="Consolas" w:hAnsi="Consolas" w:cs="Consolas"/>
          <w:color w:val="000000"/>
          <w:sz w:val="19"/>
          <w:szCs w:val="19"/>
        </w:rPr>
        <w:t>); };</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return</w:t>
      </w:r>
      <w:r>
        <w:rPr>
          <w:rFonts w:ascii="Consolas" w:hAnsi="Consolas" w:cs="Consolas"/>
          <w:color w:val="000000"/>
          <w:sz w:val="19"/>
          <w:szCs w:val="19"/>
        </w:rPr>
        <w:t xml:space="preserve"> act;</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0C254D" w:rsidRDefault="000C254D" w:rsidP="000C254D">
      <w:pPr>
        <w:autoSpaceDE w:val="0"/>
        <w:autoSpaceDN w:val="0"/>
        <w:adjustRightInd w:val="0"/>
        <w:rPr>
          <w:rFonts w:ascii="Consolas" w:hAnsi="Consolas" w:cs="Consolas"/>
          <w:color w:val="000000"/>
          <w:sz w:val="19"/>
          <w:szCs w:val="19"/>
        </w:rPr>
      </w:pP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static</w:t>
      </w:r>
      <w:r>
        <w:rPr>
          <w:rFonts w:ascii="Consolas" w:hAnsi="Consolas" w:cs="Consolas"/>
          <w:color w:val="000000"/>
          <w:sz w:val="19"/>
          <w:szCs w:val="19"/>
        </w:rPr>
        <w:t xml:space="preserve"> </w:t>
      </w:r>
      <w:r>
        <w:rPr>
          <w:rFonts w:ascii="Consolas" w:hAnsi="Consolas" w:cs="Consolas"/>
          <w:color w:val="0000FF"/>
          <w:sz w:val="19"/>
          <w:szCs w:val="19"/>
        </w:rPr>
        <w:t>void</w:t>
      </w:r>
      <w:r>
        <w:rPr>
          <w:rFonts w:ascii="Consolas" w:hAnsi="Consolas" w:cs="Consolas"/>
          <w:color w:val="000000"/>
          <w:sz w:val="19"/>
          <w:szCs w:val="19"/>
        </w:rPr>
        <w:t xml:space="preserve"> Main(</w:t>
      </w:r>
      <w:proofErr w:type="gramStart"/>
      <w:r>
        <w:rPr>
          <w:rFonts w:ascii="Consolas" w:hAnsi="Consolas" w:cs="Consolas"/>
          <w:color w:val="0000FF"/>
          <w:sz w:val="19"/>
          <w:szCs w:val="19"/>
        </w:rPr>
        <w:t>string</w:t>
      </w:r>
      <w:r>
        <w:rPr>
          <w:rFonts w:ascii="Consolas" w:hAnsi="Consolas" w:cs="Consolas"/>
          <w:color w:val="000000"/>
          <w:sz w:val="19"/>
          <w:szCs w:val="19"/>
        </w:rPr>
        <w:t>[</w:t>
      </w:r>
      <w:proofErr w:type="gramEnd"/>
      <w:r>
        <w:rPr>
          <w:rFonts w:ascii="Consolas" w:hAnsi="Consolas" w:cs="Consolas"/>
          <w:color w:val="000000"/>
          <w:sz w:val="19"/>
          <w:szCs w:val="19"/>
        </w:rPr>
        <w:t xml:space="preserve">] </w:t>
      </w:r>
      <w:proofErr w:type="spellStart"/>
      <w:r>
        <w:rPr>
          <w:rFonts w:ascii="Consolas" w:hAnsi="Consolas" w:cs="Consolas"/>
          <w:color w:val="000000"/>
          <w:sz w:val="19"/>
          <w:szCs w:val="19"/>
        </w:rPr>
        <w:t>args</w:t>
      </w:r>
      <w:proofErr w:type="spellEnd"/>
      <w:r>
        <w:rPr>
          <w:rFonts w:ascii="Consolas" w:hAnsi="Consolas" w:cs="Consolas"/>
          <w:color w:val="000000"/>
          <w:sz w:val="19"/>
          <w:szCs w:val="19"/>
        </w:rPr>
        <w:t>)</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w:t>
      </w:r>
      <w:proofErr w:type="gramStart"/>
      <w:r>
        <w:rPr>
          <w:rFonts w:ascii="Consolas" w:hAnsi="Consolas" w:cs="Consolas"/>
          <w:color w:val="A31515"/>
          <w:sz w:val="19"/>
          <w:szCs w:val="19"/>
        </w:rPr>
        <w:t>n  MT</w:t>
      </w:r>
      <w:proofErr w:type="gramEnd"/>
      <w:r>
        <w:rPr>
          <w:rFonts w:ascii="Consolas" w:hAnsi="Consolas" w:cs="Consolas"/>
          <w:color w:val="A31515"/>
          <w:sz w:val="19"/>
          <w:szCs w:val="19"/>
        </w:rPr>
        <w:t>1Q6 - make lambda"</w:t>
      </w:r>
      <w:r>
        <w:rPr>
          <w:rFonts w:ascii="Consolas" w:hAnsi="Consolas" w:cs="Consolas"/>
          <w:color w:val="000000"/>
          <w:sz w:val="19"/>
          <w:szCs w:val="19"/>
        </w:rPr>
        <w:t>);</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2B91AF"/>
          <w:sz w:val="19"/>
          <w:szCs w:val="19"/>
        </w:rPr>
        <w:t>Console</w:t>
      </w:r>
      <w:r>
        <w:rPr>
          <w:rFonts w:ascii="Consolas" w:hAnsi="Consolas" w:cs="Consolas"/>
          <w:color w:val="000000"/>
          <w:sz w:val="19"/>
          <w:szCs w:val="19"/>
        </w:rPr>
        <w:t>.Write</w:t>
      </w:r>
      <w:proofErr w:type="spellEnd"/>
      <w:r>
        <w:rPr>
          <w:rFonts w:ascii="Consolas" w:hAnsi="Consolas" w:cs="Consolas"/>
          <w:color w:val="000000"/>
          <w:sz w:val="19"/>
          <w:szCs w:val="19"/>
        </w:rPr>
        <w:t>(</w:t>
      </w:r>
      <w:r>
        <w:rPr>
          <w:rFonts w:ascii="Consolas" w:hAnsi="Consolas" w:cs="Consolas"/>
          <w:color w:val="A31515"/>
          <w:sz w:val="19"/>
          <w:szCs w:val="19"/>
        </w:rPr>
        <w:t>"\n ====================="</w:t>
      </w:r>
      <w:r>
        <w:rPr>
          <w:rFonts w:ascii="Consolas" w:hAnsi="Consolas" w:cs="Consolas"/>
          <w:color w:val="000000"/>
          <w:sz w:val="19"/>
          <w:szCs w:val="19"/>
        </w:rPr>
        <w:t>);</w:t>
      </w:r>
    </w:p>
    <w:p w:rsidR="000C254D" w:rsidRDefault="000C254D" w:rsidP="000C254D">
      <w:pPr>
        <w:autoSpaceDE w:val="0"/>
        <w:autoSpaceDN w:val="0"/>
        <w:adjustRightInd w:val="0"/>
        <w:rPr>
          <w:rFonts w:ascii="Consolas" w:hAnsi="Consolas" w:cs="Consolas"/>
          <w:color w:val="000000"/>
          <w:sz w:val="19"/>
          <w:szCs w:val="19"/>
        </w:rPr>
      </w:pP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makeLambda</w:t>
      </w:r>
      <w:proofErr w:type="spellEnd"/>
      <w:r>
        <w:rPr>
          <w:rFonts w:ascii="Consolas" w:hAnsi="Consolas" w:cs="Consolas"/>
          <w:color w:val="000000"/>
          <w:sz w:val="19"/>
          <w:szCs w:val="19"/>
        </w:rPr>
        <w:t>(</w:t>
      </w:r>
      <w:proofErr w:type="gramEnd"/>
      <w:r>
        <w:rPr>
          <w:rFonts w:ascii="Consolas" w:hAnsi="Consolas" w:cs="Consolas"/>
          <w:color w:val="000000"/>
          <w:sz w:val="19"/>
          <w:szCs w:val="19"/>
        </w:rPr>
        <w:t>)(</w:t>
      </w:r>
      <w:r>
        <w:rPr>
          <w:rFonts w:ascii="Consolas" w:hAnsi="Consolas" w:cs="Consolas"/>
          <w:color w:val="A31515"/>
          <w:sz w:val="19"/>
          <w:szCs w:val="19"/>
        </w:rPr>
        <w:t>"Hello CSE681 World"</w:t>
      </w:r>
      <w:r>
        <w:rPr>
          <w:rFonts w:ascii="Consolas" w:hAnsi="Consolas" w:cs="Consolas"/>
          <w:color w:val="000000"/>
          <w:sz w:val="19"/>
          <w:szCs w:val="19"/>
        </w:rPr>
        <w:t>);</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0C254D" w:rsidRDefault="000C254D" w:rsidP="000C254D">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p>
    <w:p w:rsidR="00BA4736" w:rsidRPr="00ED3DEA" w:rsidRDefault="00ED3DEA" w:rsidP="004B1CB7">
      <w:pPr>
        <w:autoSpaceDE w:val="0"/>
        <w:autoSpaceDN w:val="0"/>
        <w:adjustRightInd w:val="0"/>
        <w:ind w:left="504"/>
        <w:rPr>
          <w:rFonts w:ascii="Courier New" w:hAnsi="Courier New" w:cs="Kartika"/>
          <w:color w:val="000000"/>
          <w:lang w:bidi="ml-IN"/>
        </w:rPr>
      </w:pPr>
      <w:r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E6321">
        <w:rPr>
          <w:rFonts w:ascii="Tahoma" w:hAnsi="Tahoma" w:cs="Tahoma"/>
        </w:rPr>
        <w:lastRenderedPageBreak/>
        <w:t>Draw an activity dia</w:t>
      </w:r>
      <w:r w:rsidR="001F4213">
        <w:rPr>
          <w:rFonts w:ascii="Tahoma" w:hAnsi="Tahoma" w:cs="Tahoma"/>
        </w:rPr>
        <w:t>gram for a message dispatcher</w:t>
      </w:r>
      <w:r w:rsidR="004F7460">
        <w:rPr>
          <w:rStyle w:val="FootnoteReference"/>
          <w:rFonts w:ascii="Tahoma" w:hAnsi="Tahoma" w:cs="Tahoma"/>
        </w:rPr>
        <w:footnoteReference w:id="2"/>
      </w:r>
      <w:r w:rsidR="001F4213">
        <w:rPr>
          <w:rFonts w:ascii="Tahoma" w:hAnsi="Tahoma" w:cs="Tahoma"/>
        </w:rPr>
        <w:t>, used to handle messages coming into a receive queue</w:t>
      </w:r>
      <w:r w:rsidR="004612F3">
        <w:rPr>
          <w:rFonts w:ascii="Tahoma" w:hAnsi="Tahoma" w:cs="Tahoma"/>
        </w:rPr>
        <w:t>.</w:t>
      </w:r>
      <w:r w:rsidR="004F7460">
        <w:rPr>
          <w:rFonts w:ascii="Tahoma" w:hAnsi="Tahoma" w:cs="Tahoma"/>
        </w:rPr>
        <w:t xml:space="preserve">  Describe how you would implement the message dispatcher.</w:t>
      </w:r>
      <w:r w:rsidR="00EC5F55">
        <w:rPr>
          <w:rFonts w:ascii="Tahoma" w:hAnsi="Tahoma" w:cs="Tahoma"/>
        </w:rPr>
        <w:br/>
      </w:r>
      <w:r w:rsidR="00EC5F55">
        <w:rPr>
          <w:rFonts w:ascii="Tahoma" w:hAnsi="Tahoma" w:cs="Tahoma"/>
        </w:rPr>
        <w:br/>
        <w:t>Answer:</w:t>
      </w:r>
      <w:r w:rsidR="004B1CB7">
        <w:rPr>
          <w:rFonts w:ascii="Tahoma" w:hAnsi="Tahoma" w:cs="Tahoma"/>
        </w:rPr>
        <w:br/>
      </w:r>
      <w:r w:rsidR="004B1CB7">
        <w:rPr>
          <w:rFonts w:ascii="Tahoma" w:hAnsi="Tahoma" w:cs="Tahoma"/>
        </w:rPr>
        <w:br/>
        <w:t>A message dispatcher can be implemented with a Dictionary&lt;</w:t>
      </w:r>
      <w:proofErr w:type="spellStart"/>
      <w:r w:rsidR="004B1CB7">
        <w:rPr>
          <w:rFonts w:ascii="Tahoma" w:hAnsi="Tahoma" w:cs="Tahoma"/>
        </w:rPr>
        <w:t>Msg.command</w:t>
      </w:r>
      <w:proofErr w:type="spellEnd"/>
      <w:r w:rsidR="004B1CB7">
        <w:rPr>
          <w:rFonts w:ascii="Tahoma" w:hAnsi="Tahoma" w:cs="Tahoma"/>
        </w:rPr>
        <w:t>, Action&lt;</w:t>
      </w:r>
      <w:proofErr w:type="spellStart"/>
      <w:r w:rsidR="004B1CB7">
        <w:rPr>
          <w:rFonts w:ascii="Tahoma" w:hAnsi="Tahoma" w:cs="Tahoma"/>
        </w:rPr>
        <w:t>Msg</w:t>
      </w:r>
      <w:proofErr w:type="spellEnd"/>
      <w:r w:rsidR="004B1CB7">
        <w:rPr>
          <w:rFonts w:ascii="Tahoma" w:hAnsi="Tahoma" w:cs="Tahoma"/>
        </w:rPr>
        <w:t>&gt;&gt;</w:t>
      </w:r>
      <w:r w:rsidR="004C0F95">
        <w:rPr>
          <w:rStyle w:val="FootnoteReference"/>
          <w:rFonts w:ascii="Tahoma" w:hAnsi="Tahoma" w:cs="Tahoma"/>
        </w:rPr>
        <w:footnoteReference w:id="3"/>
      </w:r>
      <w:r w:rsidR="004B1CB7">
        <w:rPr>
          <w:rFonts w:ascii="Tahoma" w:hAnsi="Tahoma" w:cs="Tahoma"/>
        </w:rPr>
        <w:t xml:space="preserve">.  The </w:t>
      </w:r>
      <w:proofErr w:type="spellStart"/>
      <w:r w:rsidR="004B1CB7">
        <w:rPr>
          <w:rFonts w:ascii="Tahoma" w:hAnsi="Tahoma" w:cs="Tahoma"/>
        </w:rPr>
        <w:t>Msg.command</w:t>
      </w:r>
      <w:proofErr w:type="spellEnd"/>
      <w:r w:rsidR="004B1CB7">
        <w:rPr>
          <w:rFonts w:ascii="Tahoma" w:hAnsi="Tahoma" w:cs="Tahoma"/>
        </w:rPr>
        <w:t xml:space="preserve"> defines the type of processing needed for a message, and the Action&lt;</w:t>
      </w:r>
      <w:proofErr w:type="spellStart"/>
      <w:r w:rsidR="004B1CB7">
        <w:rPr>
          <w:rFonts w:ascii="Tahoma" w:hAnsi="Tahoma" w:cs="Tahoma"/>
        </w:rPr>
        <w:t>Msg</w:t>
      </w:r>
      <w:proofErr w:type="spellEnd"/>
      <w:r w:rsidR="004B1CB7">
        <w:rPr>
          <w:rFonts w:ascii="Tahoma" w:hAnsi="Tahoma" w:cs="Tahoma"/>
        </w:rPr>
        <w:t>&gt; defines the processing used to handle that message.</w:t>
      </w:r>
      <w:r w:rsidR="00EC5F55">
        <w:rPr>
          <w:rFonts w:ascii="Tahoma" w:hAnsi="Tahoma" w:cs="Tahoma"/>
        </w:rPr>
        <w:br/>
      </w:r>
      <w:r w:rsidR="00EC5F55">
        <w:rPr>
          <w:rFonts w:ascii="Tahoma" w:hAnsi="Tahoma" w:cs="Tahoma"/>
        </w:rPr>
        <w:br/>
      </w:r>
    </w:p>
    <w:p w:rsidR="00AC007F" w:rsidRDefault="00BD4B4F" w:rsidP="00BD4B4F">
      <w:pPr>
        <w:pStyle w:val="ListParagraph"/>
        <w:ind w:left="504"/>
      </w:pPr>
      <w:r>
        <w:rPr>
          <w:noProof/>
        </w:rPr>
        <w:drawing>
          <wp:inline distT="0" distB="0" distL="0" distR="0" wp14:anchorId="766A1975" wp14:editId="5A423F08">
            <wp:extent cx="5943600" cy="44316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431665"/>
                    </a:xfrm>
                    <a:prstGeom prst="rect">
                      <a:avLst/>
                    </a:prstGeom>
                  </pic:spPr>
                </pic:pic>
              </a:graphicData>
            </a:graphic>
          </wp:inline>
        </w:drawing>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D5D" w:rsidRDefault="00F70D5D">
      <w:r>
        <w:separator/>
      </w:r>
    </w:p>
  </w:endnote>
  <w:endnote w:type="continuationSeparator" w:id="0">
    <w:p w:rsidR="00F70D5D" w:rsidRDefault="00F7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D5D" w:rsidRDefault="00F70D5D">
      <w:r>
        <w:separator/>
      </w:r>
    </w:p>
  </w:footnote>
  <w:footnote w:type="continuationSeparator" w:id="0">
    <w:p w:rsidR="00F70D5D" w:rsidRDefault="00F70D5D">
      <w:r>
        <w:continuationSeparator/>
      </w:r>
    </w:p>
  </w:footnote>
  <w:footnote w:id="1">
    <w:p w:rsidR="00B87DD6" w:rsidRPr="00D2104A" w:rsidRDefault="00B87DD6">
      <w:pPr>
        <w:pStyle w:val="FootnoteText"/>
        <w:rPr>
          <w:rFonts w:asciiTheme="minorHAnsi" w:hAnsiTheme="minorHAnsi" w:cstheme="minorHAnsi"/>
          <w:sz w:val="22"/>
        </w:rPr>
      </w:pPr>
      <w:r w:rsidRPr="00D2104A">
        <w:rPr>
          <w:rStyle w:val="FootnoteReference"/>
          <w:rFonts w:asciiTheme="minorHAnsi" w:hAnsiTheme="minorHAnsi" w:cstheme="minorHAnsi"/>
          <w:sz w:val="22"/>
        </w:rPr>
        <w:footnoteRef/>
      </w:r>
      <w:r w:rsidRPr="00D2104A">
        <w:rPr>
          <w:rFonts w:asciiTheme="minorHAnsi" w:hAnsiTheme="minorHAnsi" w:cstheme="minorHAnsi"/>
          <w:sz w:val="22"/>
        </w:rPr>
        <w:t xml:space="preserve"> </w:t>
      </w:r>
      <w:r w:rsidR="00D2104A" w:rsidRPr="00D2104A">
        <w:rPr>
          <w:rFonts w:asciiTheme="minorHAnsi" w:hAnsiTheme="minorHAnsi" w:cstheme="minorHAnsi"/>
          <w:sz w:val="22"/>
        </w:rPr>
        <w:t>You concatenate two strings by adding one to the end of the other.</w:t>
      </w:r>
    </w:p>
  </w:footnote>
  <w:footnote w:id="2">
    <w:p w:rsidR="004F7460" w:rsidRPr="004F7460" w:rsidRDefault="004F7460">
      <w:pPr>
        <w:pStyle w:val="FootnoteText"/>
        <w:rPr>
          <w:rFonts w:asciiTheme="minorHAnsi" w:hAnsiTheme="minorHAnsi" w:cstheme="minorHAnsi"/>
        </w:rPr>
      </w:pPr>
      <w:r w:rsidRPr="004F7460">
        <w:rPr>
          <w:rStyle w:val="FootnoteReference"/>
          <w:rFonts w:asciiTheme="minorHAnsi" w:hAnsiTheme="minorHAnsi" w:cstheme="minorHAnsi"/>
        </w:rPr>
        <w:footnoteRef/>
      </w:r>
      <w:r w:rsidRPr="004F7460">
        <w:rPr>
          <w:rFonts w:asciiTheme="minorHAnsi" w:hAnsiTheme="minorHAnsi" w:cstheme="minorHAnsi"/>
        </w:rPr>
        <w:t xml:space="preserve"> A message dispatc</w:t>
      </w:r>
      <w:r>
        <w:rPr>
          <w:rFonts w:asciiTheme="minorHAnsi" w:hAnsiTheme="minorHAnsi" w:cstheme="minorHAnsi"/>
        </w:rPr>
        <w:t>her invokes all the processing</w:t>
      </w:r>
      <w:r w:rsidRPr="004F7460">
        <w:rPr>
          <w:rFonts w:asciiTheme="minorHAnsi" w:hAnsiTheme="minorHAnsi" w:cstheme="minorHAnsi"/>
        </w:rPr>
        <w:t xml:space="preserve"> </w:t>
      </w:r>
      <w:r>
        <w:rPr>
          <w:rFonts w:asciiTheme="minorHAnsi" w:hAnsiTheme="minorHAnsi" w:cstheme="minorHAnsi"/>
        </w:rPr>
        <w:t xml:space="preserve">needed </w:t>
      </w:r>
      <w:r w:rsidRPr="004F7460">
        <w:rPr>
          <w:rFonts w:asciiTheme="minorHAnsi" w:hAnsiTheme="minorHAnsi" w:cstheme="minorHAnsi"/>
        </w:rPr>
        <w:t>to handle each type of message</w:t>
      </w:r>
      <w:r>
        <w:rPr>
          <w:rFonts w:asciiTheme="minorHAnsi" w:hAnsiTheme="minorHAnsi" w:cstheme="minorHAnsi"/>
        </w:rPr>
        <w:t>, based on its</w:t>
      </w:r>
      <w:r w:rsidRPr="004F7460">
        <w:rPr>
          <w:rFonts w:asciiTheme="minorHAnsi" w:hAnsiTheme="minorHAnsi" w:cstheme="minorHAnsi"/>
        </w:rPr>
        <w:t xml:space="preserve"> command</w:t>
      </w:r>
      <w:r>
        <w:rPr>
          <w:rFonts w:asciiTheme="minorHAnsi" w:hAnsiTheme="minorHAnsi" w:cstheme="minorHAnsi"/>
        </w:rPr>
        <w:t xml:space="preserve"> property</w:t>
      </w:r>
      <w:r w:rsidRPr="004F7460">
        <w:rPr>
          <w:rFonts w:asciiTheme="minorHAnsi" w:hAnsiTheme="minorHAnsi" w:cstheme="minorHAnsi"/>
        </w:rPr>
        <w:t>.</w:t>
      </w:r>
    </w:p>
  </w:footnote>
  <w:footnote w:id="3">
    <w:p w:rsidR="004C0F95" w:rsidRPr="004C0F95" w:rsidRDefault="004C0F95">
      <w:pPr>
        <w:pStyle w:val="FootnoteText"/>
        <w:rPr>
          <w:rFonts w:asciiTheme="minorHAnsi" w:hAnsiTheme="minorHAnsi" w:cstheme="minorHAnsi"/>
        </w:rPr>
      </w:pPr>
      <w:r w:rsidRPr="004C0F95">
        <w:rPr>
          <w:rStyle w:val="FootnoteReference"/>
          <w:rFonts w:asciiTheme="minorHAnsi" w:hAnsiTheme="minorHAnsi" w:cstheme="minorHAnsi"/>
        </w:rPr>
        <w:footnoteRef/>
      </w:r>
      <w:r w:rsidRPr="004C0F95">
        <w:rPr>
          <w:rFonts w:asciiTheme="minorHAnsi" w:hAnsiTheme="minorHAnsi" w:cstheme="minorHAnsi"/>
        </w:rPr>
        <w:t xml:space="preserve"> The Action&lt;</w:t>
      </w:r>
      <w:proofErr w:type="spellStart"/>
      <w:r w:rsidRPr="004C0F95">
        <w:rPr>
          <w:rFonts w:asciiTheme="minorHAnsi" w:hAnsiTheme="minorHAnsi" w:cstheme="minorHAnsi"/>
        </w:rPr>
        <w:t>Msg</w:t>
      </w:r>
      <w:proofErr w:type="spellEnd"/>
      <w:r w:rsidRPr="004C0F95">
        <w:rPr>
          <w:rFonts w:asciiTheme="minorHAnsi" w:hAnsiTheme="minorHAnsi" w:cstheme="minorHAnsi"/>
        </w:rPr>
        <w:t xml:space="preserve">&gt; delegate would change to </w:t>
      </w:r>
      <w:proofErr w:type="spellStart"/>
      <w:r w:rsidRPr="004C0F95">
        <w:rPr>
          <w:rFonts w:asciiTheme="minorHAnsi" w:hAnsiTheme="minorHAnsi" w:cstheme="minorHAnsi"/>
        </w:rPr>
        <w:t>Func</w:t>
      </w:r>
      <w:proofErr w:type="spellEnd"/>
      <w:r w:rsidRPr="004C0F95">
        <w:rPr>
          <w:rFonts w:asciiTheme="minorHAnsi" w:hAnsiTheme="minorHAnsi" w:cstheme="minorHAnsi"/>
        </w:rPr>
        <w:t>&lt;</w:t>
      </w:r>
      <w:proofErr w:type="spellStart"/>
      <w:r w:rsidRPr="004C0F95">
        <w:rPr>
          <w:rFonts w:asciiTheme="minorHAnsi" w:hAnsiTheme="minorHAnsi" w:cstheme="minorHAnsi"/>
        </w:rPr>
        <w:t>Msg</w:t>
      </w:r>
      <w:proofErr w:type="spellEnd"/>
      <w:r w:rsidRPr="004C0F95">
        <w:rPr>
          <w:rFonts w:asciiTheme="minorHAnsi" w:hAnsiTheme="minorHAnsi" w:cstheme="minorHAnsi"/>
        </w:rPr>
        <w:t xml:space="preserve">, </w:t>
      </w:r>
      <w:proofErr w:type="spellStart"/>
      <w:r w:rsidRPr="004C0F95">
        <w:rPr>
          <w:rFonts w:asciiTheme="minorHAnsi" w:hAnsiTheme="minorHAnsi" w:cstheme="minorHAnsi"/>
        </w:rPr>
        <w:t>Msg</w:t>
      </w:r>
      <w:proofErr w:type="spellEnd"/>
      <w:r w:rsidRPr="004C0F95">
        <w:rPr>
          <w:rFonts w:asciiTheme="minorHAnsi" w:hAnsiTheme="minorHAnsi" w:cstheme="minorHAnsi"/>
        </w:rPr>
        <w:t>&gt; for processing that returns a reply message.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10BE0">
      <w:rPr>
        <w:rFonts w:ascii="Tahoma" w:hAnsi="Tahoma" w:cs="Tahoma"/>
      </w:rPr>
      <w:t xml:space="preserve"> #1</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97E236C"/>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DA6044DC">
      <w:start w:val="1"/>
      <w:numFmt w:val="bullet"/>
      <w:lvlText w:val=""/>
      <w:lvlJc w:val="left"/>
      <w:pPr>
        <w:tabs>
          <w:tab w:val="num" w:pos="1440"/>
        </w:tabs>
        <w:ind w:left="1008" w:hanging="288"/>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182"/>
    <w:rsid w:val="00021CB8"/>
    <w:rsid w:val="00027819"/>
    <w:rsid w:val="00031CCE"/>
    <w:rsid w:val="000424EC"/>
    <w:rsid w:val="000438A6"/>
    <w:rsid w:val="00055FE2"/>
    <w:rsid w:val="00057BA6"/>
    <w:rsid w:val="0007746B"/>
    <w:rsid w:val="00095DC0"/>
    <w:rsid w:val="000B5C29"/>
    <w:rsid w:val="000C1C09"/>
    <w:rsid w:val="000C254D"/>
    <w:rsid w:val="000D6408"/>
    <w:rsid w:val="000E31D6"/>
    <w:rsid w:val="000E499D"/>
    <w:rsid w:val="000F201E"/>
    <w:rsid w:val="000F35AB"/>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092"/>
    <w:rsid w:val="001A7CDD"/>
    <w:rsid w:val="001C4D3F"/>
    <w:rsid w:val="001D33BC"/>
    <w:rsid w:val="001E2009"/>
    <w:rsid w:val="001F4213"/>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97FF1"/>
    <w:rsid w:val="002A2D92"/>
    <w:rsid w:val="002A62F3"/>
    <w:rsid w:val="002B24B6"/>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A1DAB"/>
    <w:rsid w:val="003A5FED"/>
    <w:rsid w:val="003B6050"/>
    <w:rsid w:val="003C58E0"/>
    <w:rsid w:val="003D2C5B"/>
    <w:rsid w:val="003D528E"/>
    <w:rsid w:val="003D7E1C"/>
    <w:rsid w:val="003E2762"/>
    <w:rsid w:val="0040109D"/>
    <w:rsid w:val="00403D60"/>
    <w:rsid w:val="00405948"/>
    <w:rsid w:val="00410BE0"/>
    <w:rsid w:val="00424DC7"/>
    <w:rsid w:val="00425D3C"/>
    <w:rsid w:val="004612F3"/>
    <w:rsid w:val="00461F23"/>
    <w:rsid w:val="00463992"/>
    <w:rsid w:val="00473B56"/>
    <w:rsid w:val="00482C36"/>
    <w:rsid w:val="004A00CB"/>
    <w:rsid w:val="004A3688"/>
    <w:rsid w:val="004B1CB7"/>
    <w:rsid w:val="004B3D28"/>
    <w:rsid w:val="004B412F"/>
    <w:rsid w:val="004C0F95"/>
    <w:rsid w:val="004C2149"/>
    <w:rsid w:val="004C5FFB"/>
    <w:rsid w:val="004D0168"/>
    <w:rsid w:val="004D3D75"/>
    <w:rsid w:val="004D6C1C"/>
    <w:rsid w:val="004D78BB"/>
    <w:rsid w:val="004E1CE5"/>
    <w:rsid w:val="004E4DE9"/>
    <w:rsid w:val="004E6FDB"/>
    <w:rsid w:val="004F1662"/>
    <w:rsid w:val="004F5B15"/>
    <w:rsid w:val="004F7460"/>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0917"/>
    <w:rsid w:val="00711C91"/>
    <w:rsid w:val="00712AF7"/>
    <w:rsid w:val="00713E42"/>
    <w:rsid w:val="00726157"/>
    <w:rsid w:val="00741FCC"/>
    <w:rsid w:val="00747F82"/>
    <w:rsid w:val="007611A8"/>
    <w:rsid w:val="007774FC"/>
    <w:rsid w:val="00785049"/>
    <w:rsid w:val="007A1784"/>
    <w:rsid w:val="007C50D1"/>
    <w:rsid w:val="007D2F53"/>
    <w:rsid w:val="007E0463"/>
    <w:rsid w:val="007E0C3E"/>
    <w:rsid w:val="007E2940"/>
    <w:rsid w:val="007F33EB"/>
    <w:rsid w:val="007F58D7"/>
    <w:rsid w:val="00801A54"/>
    <w:rsid w:val="00803703"/>
    <w:rsid w:val="008077BD"/>
    <w:rsid w:val="00820B61"/>
    <w:rsid w:val="0082209C"/>
    <w:rsid w:val="008231C6"/>
    <w:rsid w:val="00824FC0"/>
    <w:rsid w:val="00826B48"/>
    <w:rsid w:val="00827081"/>
    <w:rsid w:val="0083124C"/>
    <w:rsid w:val="00833232"/>
    <w:rsid w:val="00834FB8"/>
    <w:rsid w:val="00845665"/>
    <w:rsid w:val="00854FDB"/>
    <w:rsid w:val="00861152"/>
    <w:rsid w:val="00870043"/>
    <w:rsid w:val="00874958"/>
    <w:rsid w:val="008806D5"/>
    <w:rsid w:val="00882C36"/>
    <w:rsid w:val="008A7DC1"/>
    <w:rsid w:val="008B0091"/>
    <w:rsid w:val="008B1558"/>
    <w:rsid w:val="008B52FC"/>
    <w:rsid w:val="008B5D73"/>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006A8"/>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3499"/>
    <w:rsid w:val="00AA44B3"/>
    <w:rsid w:val="00AA5348"/>
    <w:rsid w:val="00AC007F"/>
    <w:rsid w:val="00AC40F5"/>
    <w:rsid w:val="00AC4247"/>
    <w:rsid w:val="00AC4F10"/>
    <w:rsid w:val="00AC78CB"/>
    <w:rsid w:val="00AD4C53"/>
    <w:rsid w:val="00AD5C45"/>
    <w:rsid w:val="00AF702F"/>
    <w:rsid w:val="00B028F5"/>
    <w:rsid w:val="00B176DA"/>
    <w:rsid w:val="00B26B52"/>
    <w:rsid w:val="00B31201"/>
    <w:rsid w:val="00B430AC"/>
    <w:rsid w:val="00B45806"/>
    <w:rsid w:val="00B518D8"/>
    <w:rsid w:val="00B6042D"/>
    <w:rsid w:val="00B61827"/>
    <w:rsid w:val="00B75065"/>
    <w:rsid w:val="00B769AB"/>
    <w:rsid w:val="00B871F7"/>
    <w:rsid w:val="00B87281"/>
    <w:rsid w:val="00B87DD6"/>
    <w:rsid w:val="00B96AD6"/>
    <w:rsid w:val="00B97350"/>
    <w:rsid w:val="00BA4736"/>
    <w:rsid w:val="00BB6F58"/>
    <w:rsid w:val="00BD4B4F"/>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721B"/>
    <w:rsid w:val="00CF10A3"/>
    <w:rsid w:val="00CF67D5"/>
    <w:rsid w:val="00D01505"/>
    <w:rsid w:val="00D06963"/>
    <w:rsid w:val="00D2104A"/>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9BF"/>
    <w:rsid w:val="00DD6D74"/>
    <w:rsid w:val="00DE2EA7"/>
    <w:rsid w:val="00DE383C"/>
    <w:rsid w:val="00DE6321"/>
    <w:rsid w:val="00DF0731"/>
    <w:rsid w:val="00DF3001"/>
    <w:rsid w:val="00E05783"/>
    <w:rsid w:val="00E20F27"/>
    <w:rsid w:val="00E2346A"/>
    <w:rsid w:val="00E41178"/>
    <w:rsid w:val="00E41593"/>
    <w:rsid w:val="00E52CBD"/>
    <w:rsid w:val="00E66EF2"/>
    <w:rsid w:val="00E71D44"/>
    <w:rsid w:val="00E73503"/>
    <w:rsid w:val="00E736C8"/>
    <w:rsid w:val="00E75C57"/>
    <w:rsid w:val="00E75DD2"/>
    <w:rsid w:val="00E82D1B"/>
    <w:rsid w:val="00E843FC"/>
    <w:rsid w:val="00E90840"/>
    <w:rsid w:val="00EA0334"/>
    <w:rsid w:val="00EA4266"/>
    <w:rsid w:val="00EA7EA3"/>
    <w:rsid w:val="00EB5BDA"/>
    <w:rsid w:val="00EC0229"/>
    <w:rsid w:val="00EC0E09"/>
    <w:rsid w:val="00EC5F55"/>
    <w:rsid w:val="00EC782D"/>
    <w:rsid w:val="00ED3DEA"/>
    <w:rsid w:val="00EE358C"/>
    <w:rsid w:val="00EF430B"/>
    <w:rsid w:val="00EF6850"/>
    <w:rsid w:val="00F07B05"/>
    <w:rsid w:val="00F25AD9"/>
    <w:rsid w:val="00F440AB"/>
    <w:rsid w:val="00F473AA"/>
    <w:rsid w:val="00F47F26"/>
    <w:rsid w:val="00F6615C"/>
    <w:rsid w:val="00F70D5D"/>
    <w:rsid w:val="00F7295C"/>
    <w:rsid w:val="00F81F56"/>
    <w:rsid w:val="00F84F5E"/>
    <w:rsid w:val="00F85272"/>
    <w:rsid w:val="00F8689A"/>
    <w:rsid w:val="00F87301"/>
    <w:rsid w:val="00F92F04"/>
    <w:rsid w:val="00F945C6"/>
    <w:rsid w:val="00FB1B12"/>
    <w:rsid w:val="00FB576F"/>
    <w:rsid w:val="00FB6697"/>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0FBB9"/>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C8103-99E8-442A-B43A-D6C8DA122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3399</TotalTime>
  <Pages>8</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14</cp:revision>
  <cp:lastPrinted>2017-11-09T20:38:00Z</cp:lastPrinted>
  <dcterms:created xsi:type="dcterms:W3CDTF">2017-11-03T15:20:00Z</dcterms:created>
  <dcterms:modified xsi:type="dcterms:W3CDTF">2017-11-11T16:59:00Z</dcterms:modified>
</cp:coreProperties>
</file>