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E0BCD" w14:textId="5B9692E3" w:rsidR="002B62F8" w:rsidRPr="00984967" w:rsidRDefault="002B62F8" w:rsidP="008D521C">
      <w:pPr>
        <w:jc w:val="center"/>
        <w:rPr>
          <w:rFonts w:ascii="Tahoma" w:hAnsi="Tahoma" w:cs="Tahoma"/>
          <w:b/>
          <w:sz w:val="12"/>
          <w:szCs w:val="24"/>
        </w:rPr>
      </w:pPr>
      <w:r w:rsidRPr="00984967">
        <w:rPr>
          <w:rFonts w:ascii="Tahoma" w:hAnsi="Tahoma" w:cs="Tahoma"/>
          <w:b/>
          <w:sz w:val="30"/>
          <w:szCs w:val="24"/>
        </w:rPr>
        <w:t xml:space="preserve">Midterm Makeup </w:t>
      </w:r>
      <w:r w:rsidR="008D521C" w:rsidRPr="00984967">
        <w:rPr>
          <w:rFonts w:ascii="Tahoma" w:hAnsi="Tahoma" w:cs="Tahoma"/>
          <w:b/>
          <w:sz w:val="30"/>
          <w:szCs w:val="24"/>
        </w:rPr>
        <w:t xml:space="preserve">– Take Home </w:t>
      </w:r>
      <w:r w:rsidRPr="00984967">
        <w:rPr>
          <w:rFonts w:ascii="Tahoma" w:hAnsi="Tahoma" w:cs="Tahoma"/>
          <w:b/>
          <w:sz w:val="30"/>
          <w:szCs w:val="24"/>
        </w:rPr>
        <w:t>Examination</w:t>
      </w:r>
      <w:r w:rsidR="00984967">
        <w:rPr>
          <w:rFonts w:ascii="Tahoma" w:hAnsi="Tahoma" w:cs="Tahoma"/>
          <w:b/>
          <w:sz w:val="30"/>
          <w:szCs w:val="24"/>
        </w:rPr>
        <w:br/>
      </w:r>
    </w:p>
    <w:p w14:paraId="63A4B2A3" w14:textId="72D42F8A" w:rsidR="00984967" w:rsidRPr="008D521C" w:rsidRDefault="00D8277F" w:rsidP="008D521C">
      <w:pPr>
        <w:jc w:val="center"/>
        <w:rPr>
          <w:rFonts w:ascii="Tahoma" w:hAnsi="Tahoma" w:cs="Tahoma"/>
          <w:b/>
          <w:i/>
          <w:sz w:val="30"/>
          <w:szCs w:val="24"/>
        </w:rPr>
      </w:pPr>
      <w:r>
        <w:rPr>
          <w:rFonts w:ascii="Tahoma" w:hAnsi="Tahoma" w:cs="Tahoma"/>
          <w:b/>
          <w:sz w:val="22"/>
          <w:szCs w:val="24"/>
        </w:rPr>
        <w:t>Due Wednesday, 08 May</w:t>
      </w:r>
      <w:r w:rsidR="00984967" w:rsidRPr="00984967">
        <w:rPr>
          <w:rFonts w:ascii="Tahoma" w:hAnsi="Tahoma" w:cs="Tahoma"/>
          <w:b/>
          <w:sz w:val="22"/>
          <w:szCs w:val="24"/>
        </w:rPr>
        <w:t xml:space="preserve"> 201</w:t>
      </w:r>
      <w:r>
        <w:rPr>
          <w:rFonts w:ascii="Tahoma" w:hAnsi="Tahoma" w:cs="Tahoma"/>
          <w:b/>
          <w:sz w:val="22"/>
          <w:szCs w:val="24"/>
        </w:rPr>
        <w:t>9</w:t>
      </w:r>
    </w:p>
    <w:p w14:paraId="3AB77045" w14:textId="77777777" w:rsidR="002B62F8" w:rsidRDefault="002B62F8" w:rsidP="002B62F8">
      <w:pPr>
        <w:rPr>
          <w:rFonts w:ascii="Tahoma" w:hAnsi="Tahoma" w:cs="Tahoma"/>
          <w:sz w:val="24"/>
          <w:szCs w:val="24"/>
        </w:rPr>
      </w:pPr>
    </w:p>
    <w:p w14:paraId="2A5AD4C5" w14:textId="77777777" w:rsidR="00316B43" w:rsidRDefault="00316B43" w:rsidP="00316B43">
      <w:pPr>
        <w:rPr>
          <w:rFonts w:ascii="Tahoma" w:hAnsi="Tahoma" w:cs="Tahoma"/>
          <w:sz w:val="24"/>
          <w:szCs w:val="24"/>
        </w:rPr>
      </w:pPr>
      <w:r>
        <w:rPr>
          <w:rFonts w:ascii="Tahoma" w:hAnsi="Tahoma" w:cs="Tahoma"/>
          <w:sz w:val="24"/>
          <w:szCs w:val="24"/>
        </w:rPr>
        <w:t>To complete this makeup successfully you need to provide a Word</w:t>
      </w:r>
      <w:r w:rsidR="000F6D3F">
        <w:rPr>
          <w:rFonts w:ascii="Tahoma" w:hAnsi="Tahoma" w:cs="Tahoma"/>
          <w:sz w:val="24"/>
          <w:szCs w:val="24"/>
        </w:rPr>
        <w:t xml:space="preserve"> or PDF</w:t>
      </w:r>
      <w:r>
        <w:rPr>
          <w:rFonts w:ascii="Tahoma" w:hAnsi="Tahoma" w:cs="Tahoma"/>
          <w:sz w:val="24"/>
          <w:szCs w:val="24"/>
        </w:rPr>
        <w:t xml:space="preserve"> document that contains two sets of things:  </w:t>
      </w:r>
      <w:r>
        <w:rPr>
          <w:rFonts w:ascii="Tahoma" w:hAnsi="Tahoma" w:cs="Tahoma"/>
          <w:sz w:val="24"/>
          <w:szCs w:val="24"/>
        </w:rPr>
        <w:br/>
      </w:r>
      <w:r>
        <w:rPr>
          <w:rFonts w:ascii="Tahoma" w:hAnsi="Tahoma" w:cs="Tahoma"/>
          <w:sz w:val="24"/>
          <w:szCs w:val="24"/>
        </w:rPr>
        <w:br/>
        <w:t>First, go over each of the questions on your examination and describe, in that document, what, if anything was wrong with your answer.  If you received less than a score of 1 for a question, you should assume there is something wrong.  This is intended to have you do a critical examination of each of your answers.  You may refer to my solutions if you wish, but will get no credit for repeating any part of those answers.</w:t>
      </w:r>
    </w:p>
    <w:p w14:paraId="79A14AE7" w14:textId="77777777" w:rsidR="00316B43" w:rsidRDefault="00316B43" w:rsidP="00316B43">
      <w:pPr>
        <w:rPr>
          <w:rFonts w:ascii="Tahoma" w:hAnsi="Tahoma" w:cs="Tahoma"/>
          <w:sz w:val="24"/>
          <w:szCs w:val="24"/>
        </w:rPr>
      </w:pPr>
    </w:p>
    <w:p w14:paraId="3BC368BE" w14:textId="2E6539AD" w:rsidR="00316B43" w:rsidRDefault="00316B43" w:rsidP="00316B43">
      <w:pPr>
        <w:rPr>
          <w:rFonts w:ascii="Tahoma" w:hAnsi="Tahoma" w:cs="Tahoma"/>
          <w:sz w:val="24"/>
          <w:szCs w:val="24"/>
        </w:rPr>
      </w:pPr>
      <w:r>
        <w:rPr>
          <w:rFonts w:ascii="Tahoma" w:hAnsi="Tahoma" w:cs="Tahoma"/>
          <w:sz w:val="24"/>
          <w:szCs w:val="24"/>
        </w:rPr>
        <w:t>The second thing you need to do is to answer, as completely as you can, all ten questions below.  For questions like the first, after you finish implementing the code, please copy the source code into your word document.</w:t>
      </w:r>
      <w:r>
        <w:rPr>
          <w:rFonts w:ascii="Tahoma" w:hAnsi="Tahoma" w:cs="Tahoma"/>
          <w:sz w:val="24"/>
          <w:szCs w:val="24"/>
        </w:rPr>
        <w:br/>
      </w:r>
      <w:r>
        <w:rPr>
          <w:rFonts w:ascii="Tahoma" w:hAnsi="Tahoma" w:cs="Tahoma"/>
          <w:sz w:val="24"/>
          <w:szCs w:val="24"/>
        </w:rPr>
        <w:br/>
        <w:t xml:space="preserve">I cannot accept your makeups after </w:t>
      </w:r>
      <w:r w:rsidR="000F6D3F">
        <w:rPr>
          <w:rFonts w:ascii="Tahoma" w:hAnsi="Tahoma" w:cs="Tahoma"/>
          <w:sz w:val="24"/>
          <w:szCs w:val="24"/>
        </w:rPr>
        <w:t>Wednesday</w:t>
      </w:r>
      <w:r w:rsidR="00C44840">
        <w:rPr>
          <w:rFonts w:ascii="Tahoma" w:hAnsi="Tahoma" w:cs="Tahoma"/>
          <w:sz w:val="24"/>
          <w:szCs w:val="24"/>
        </w:rPr>
        <w:t xml:space="preserve">, </w:t>
      </w:r>
      <w:r w:rsidR="00D8277F">
        <w:rPr>
          <w:rFonts w:ascii="Tahoma" w:hAnsi="Tahoma" w:cs="Tahoma"/>
          <w:sz w:val="24"/>
          <w:szCs w:val="24"/>
        </w:rPr>
        <w:t>May 8</w:t>
      </w:r>
      <w:r w:rsidR="000F6D3F">
        <w:rPr>
          <w:rFonts w:ascii="Tahoma" w:hAnsi="Tahoma" w:cs="Tahoma"/>
          <w:sz w:val="24"/>
          <w:szCs w:val="24"/>
        </w:rPr>
        <w:t>th</w:t>
      </w:r>
      <w:r w:rsidR="00694C0E">
        <w:rPr>
          <w:rFonts w:ascii="Tahoma" w:hAnsi="Tahoma" w:cs="Tahoma"/>
          <w:sz w:val="24"/>
          <w:szCs w:val="24"/>
        </w:rPr>
        <w:t>, 201</w:t>
      </w:r>
      <w:r w:rsidR="00D8277F">
        <w:rPr>
          <w:rFonts w:ascii="Tahoma" w:hAnsi="Tahoma" w:cs="Tahoma"/>
          <w:sz w:val="24"/>
          <w:szCs w:val="24"/>
        </w:rPr>
        <w:t>9</w:t>
      </w:r>
      <w:r>
        <w:rPr>
          <w:rFonts w:ascii="Tahoma" w:hAnsi="Tahoma" w:cs="Tahoma"/>
          <w:sz w:val="24"/>
          <w:szCs w:val="24"/>
        </w:rPr>
        <w:t>.</w:t>
      </w:r>
      <w:r w:rsidR="00866F8E">
        <w:rPr>
          <w:rFonts w:ascii="Tahoma" w:hAnsi="Tahoma" w:cs="Tahoma"/>
          <w:sz w:val="24"/>
          <w:szCs w:val="24"/>
        </w:rPr>
        <w:t xml:space="preserve">  Please upload the document to the college server, CSE687 folder</w:t>
      </w:r>
      <w:r w:rsidR="0083728A">
        <w:rPr>
          <w:rFonts w:ascii="Tahoma" w:hAnsi="Tahoma" w:cs="Tahoma"/>
          <w:sz w:val="24"/>
          <w:szCs w:val="24"/>
        </w:rPr>
        <w:t>.</w:t>
      </w:r>
    </w:p>
    <w:p w14:paraId="52961F5B" w14:textId="77777777" w:rsidR="00316B43" w:rsidRDefault="00316B43" w:rsidP="002B62F8">
      <w:pPr>
        <w:rPr>
          <w:rFonts w:ascii="Tahoma" w:hAnsi="Tahoma" w:cs="Tahoma"/>
          <w:sz w:val="24"/>
          <w:szCs w:val="24"/>
        </w:rPr>
      </w:pPr>
    </w:p>
    <w:p w14:paraId="643DDA32" w14:textId="1163B606" w:rsidR="0040645C" w:rsidRPr="000F0735" w:rsidRDefault="00A76D00" w:rsidP="002B62F8">
      <w:pPr>
        <w:numPr>
          <w:ilvl w:val="0"/>
          <w:numId w:val="10"/>
        </w:numPr>
        <w:rPr>
          <w:rFonts w:ascii="Tahoma" w:hAnsi="Tahoma" w:cs="Tahoma"/>
          <w:sz w:val="24"/>
          <w:szCs w:val="24"/>
        </w:rPr>
      </w:pPr>
      <w:r>
        <w:rPr>
          <w:rFonts w:ascii="Tahoma" w:hAnsi="Tahoma" w:cs="Tahoma"/>
          <w:sz w:val="24"/>
          <w:szCs w:val="24"/>
        </w:rPr>
        <w:t>Implement a</w:t>
      </w:r>
      <w:r w:rsidR="00F44BC1">
        <w:rPr>
          <w:rFonts w:ascii="Tahoma" w:hAnsi="Tahoma" w:cs="Tahoma"/>
          <w:sz w:val="24"/>
          <w:szCs w:val="24"/>
        </w:rPr>
        <w:t xml:space="preserve"> </w:t>
      </w:r>
      <w:r w:rsidR="000B1A6D">
        <w:rPr>
          <w:rFonts w:ascii="Tahoma" w:hAnsi="Tahoma" w:cs="Tahoma"/>
          <w:sz w:val="24"/>
          <w:szCs w:val="24"/>
        </w:rPr>
        <w:t xml:space="preserve">thread-safe </w:t>
      </w:r>
      <w:r w:rsidR="00D8277F">
        <w:rPr>
          <w:rFonts w:ascii="Tahoma" w:hAnsi="Tahoma" w:cs="Tahoma"/>
          <w:sz w:val="24"/>
          <w:szCs w:val="24"/>
        </w:rPr>
        <w:t>vector</w:t>
      </w:r>
      <w:r w:rsidR="00F368EF">
        <w:rPr>
          <w:rFonts w:ascii="Tahoma" w:hAnsi="Tahoma" w:cs="Tahoma"/>
          <w:sz w:val="24"/>
          <w:szCs w:val="24"/>
        </w:rPr>
        <w:t xml:space="preserve"> that provides the same functionality as the </w:t>
      </w:r>
      <w:proofErr w:type="spellStart"/>
      <w:proofErr w:type="gramStart"/>
      <w:r w:rsidR="00F368EF">
        <w:rPr>
          <w:rFonts w:ascii="Tahoma" w:hAnsi="Tahoma" w:cs="Tahoma"/>
          <w:sz w:val="24"/>
          <w:szCs w:val="24"/>
        </w:rPr>
        <w:t>std</w:t>
      </w:r>
      <w:proofErr w:type="spellEnd"/>
      <w:r w:rsidR="00F368EF">
        <w:rPr>
          <w:rFonts w:ascii="Tahoma" w:hAnsi="Tahoma" w:cs="Tahoma"/>
          <w:sz w:val="24"/>
          <w:szCs w:val="24"/>
        </w:rPr>
        <w:t>::</w:t>
      </w:r>
      <w:proofErr w:type="gramEnd"/>
      <w:r w:rsidR="00D8277F">
        <w:rPr>
          <w:rFonts w:ascii="Tahoma" w:hAnsi="Tahoma" w:cs="Tahoma"/>
          <w:sz w:val="24"/>
          <w:szCs w:val="24"/>
        </w:rPr>
        <w:t>vector</w:t>
      </w:r>
      <w:r w:rsidR="00F368EF">
        <w:rPr>
          <w:rFonts w:ascii="Tahoma" w:hAnsi="Tahoma" w:cs="Tahoma"/>
          <w:sz w:val="24"/>
          <w:szCs w:val="24"/>
        </w:rPr>
        <w:t>, but supports safe read and write access by multiple concurrent threads</w:t>
      </w:r>
      <w:r w:rsidR="00116ECA">
        <w:rPr>
          <w:rFonts w:ascii="Tahoma" w:hAnsi="Tahoma" w:cs="Tahoma"/>
          <w:sz w:val="24"/>
          <w:szCs w:val="24"/>
        </w:rPr>
        <w:t>.</w:t>
      </w:r>
      <w:r w:rsidR="0040645C" w:rsidRPr="000F0735">
        <w:rPr>
          <w:rFonts w:ascii="Tahoma" w:hAnsi="Tahoma" w:cs="Tahoma"/>
          <w:sz w:val="24"/>
          <w:szCs w:val="24"/>
        </w:rPr>
        <w:br/>
        <w:t xml:space="preserve">  </w:t>
      </w:r>
    </w:p>
    <w:p w14:paraId="33E89ED6" w14:textId="77777777" w:rsidR="0040645C" w:rsidRPr="000F0735" w:rsidRDefault="00F368EF" w:rsidP="0040645C">
      <w:pPr>
        <w:numPr>
          <w:ilvl w:val="0"/>
          <w:numId w:val="10"/>
        </w:numPr>
        <w:rPr>
          <w:rFonts w:ascii="Tahoma" w:hAnsi="Tahoma" w:cs="Tahoma"/>
          <w:sz w:val="24"/>
          <w:szCs w:val="24"/>
        </w:rPr>
      </w:pPr>
      <w:r>
        <w:rPr>
          <w:rFonts w:ascii="Tahoma" w:hAnsi="Tahoma" w:cs="Tahoma"/>
          <w:sz w:val="24"/>
          <w:szCs w:val="24"/>
        </w:rPr>
        <w:t>Describe where you have used the f</w:t>
      </w:r>
      <w:r w:rsidR="000F6D3F">
        <w:rPr>
          <w:rFonts w:ascii="Tahoma" w:hAnsi="Tahoma" w:cs="Tahoma"/>
          <w:sz w:val="24"/>
          <w:szCs w:val="24"/>
        </w:rPr>
        <w:t>ive</w:t>
      </w:r>
      <w:r>
        <w:rPr>
          <w:rFonts w:ascii="Tahoma" w:hAnsi="Tahoma" w:cs="Tahoma"/>
          <w:sz w:val="24"/>
          <w:szCs w:val="24"/>
        </w:rPr>
        <w:t xml:space="preserve"> main principles discussed in class, </w:t>
      </w:r>
      <w:r w:rsidR="000F6D3F">
        <w:rPr>
          <w:rFonts w:ascii="Tahoma" w:hAnsi="Tahoma" w:cs="Tahoma"/>
          <w:sz w:val="24"/>
          <w:szCs w:val="24"/>
        </w:rPr>
        <w:t xml:space="preserve">SRP, </w:t>
      </w:r>
      <w:r>
        <w:rPr>
          <w:rFonts w:ascii="Tahoma" w:hAnsi="Tahoma" w:cs="Tahoma"/>
          <w:sz w:val="24"/>
          <w:szCs w:val="24"/>
        </w:rPr>
        <w:t>LSP, OCP, DIP, and ISP, in your design of Project #4</w:t>
      </w:r>
      <w:r w:rsidR="00176DC6">
        <w:rPr>
          <w:rFonts w:ascii="Tahoma" w:hAnsi="Tahoma" w:cs="Tahoma"/>
          <w:sz w:val="24"/>
          <w:szCs w:val="24"/>
        </w:rPr>
        <w:t>.</w:t>
      </w:r>
      <w:r w:rsidR="0040645C" w:rsidRPr="000F0735">
        <w:rPr>
          <w:rFonts w:ascii="Tahoma" w:hAnsi="Tahoma" w:cs="Tahoma"/>
          <w:sz w:val="24"/>
          <w:szCs w:val="24"/>
        </w:rPr>
        <w:br/>
      </w:r>
    </w:p>
    <w:p w14:paraId="7E223614" w14:textId="5E7B1567" w:rsidR="0040645C" w:rsidRPr="000F0735" w:rsidRDefault="0040645C" w:rsidP="0040645C">
      <w:pPr>
        <w:numPr>
          <w:ilvl w:val="0"/>
          <w:numId w:val="10"/>
        </w:numPr>
        <w:rPr>
          <w:rFonts w:ascii="Tahoma" w:hAnsi="Tahoma" w:cs="Tahoma"/>
          <w:sz w:val="24"/>
          <w:szCs w:val="24"/>
        </w:rPr>
      </w:pPr>
      <w:r w:rsidRPr="000F0735">
        <w:rPr>
          <w:rFonts w:ascii="Tahoma" w:hAnsi="Tahoma" w:cs="Tahoma"/>
          <w:sz w:val="24"/>
          <w:szCs w:val="24"/>
        </w:rPr>
        <w:t>Please</w:t>
      </w:r>
      <w:r w:rsidR="00F44BC1">
        <w:rPr>
          <w:rFonts w:ascii="Tahoma" w:hAnsi="Tahoma" w:cs="Tahoma"/>
          <w:sz w:val="24"/>
          <w:szCs w:val="24"/>
        </w:rPr>
        <w:t xml:space="preserve"> provide the definition of a</w:t>
      </w:r>
      <w:r w:rsidR="000F6D3F">
        <w:rPr>
          <w:rFonts w:ascii="Tahoma" w:hAnsi="Tahoma" w:cs="Tahoma"/>
          <w:sz w:val="24"/>
          <w:szCs w:val="24"/>
        </w:rPr>
        <w:t xml:space="preserve"> Message dispatcher used to process messages</w:t>
      </w:r>
      <w:r w:rsidR="00810661">
        <w:rPr>
          <w:rFonts w:ascii="Tahoma" w:hAnsi="Tahoma" w:cs="Tahoma"/>
          <w:sz w:val="24"/>
          <w:szCs w:val="24"/>
        </w:rPr>
        <w:t xml:space="preserve"> received by the Client GUI from the</w:t>
      </w:r>
      <w:r w:rsidR="00D8277F">
        <w:rPr>
          <w:rFonts w:ascii="Tahoma" w:hAnsi="Tahoma" w:cs="Tahoma"/>
          <w:sz w:val="24"/>
          <w:szCs w:val="24"/>
        </w:rPr>
        <w:t xml:space="preserve"> Code Publisher</w:t>
      </w:r>
      <w:r w:rsidR="000F6D3F">
        <w:rPr>
          <w:rFonts w:ascii="Tahoma" w:hAnsi="Tahoma" w:cs="Tahoma"/>
          <w:sz w:val="24"/>
          <w:szCs w:val="24"/>
        </w:rPr>
        <w:t xml:space="preserve"> server of Project #4.  Provide at least one lambda, bound to a message command by the dispatcher.</w:t>
      </w:r>
      <w:r w:rsidRPr="000F0735">
        <w:rPr>
          <w:rFonts w:ascii="Tahoma" w:hAnsi="Tahoma" w:cs="Tahoma"/>
          <w:sz w:val="24"/>
          <w:szCs w:val="24"/>
        </w:rPr>
        <w:br/>
      </w:r>
    </w:p>
    <w:p w14:paraId="0181A244" w14:textId="6B3B931E" w:rsidR="00316B43" w:rsidRPr="000F0735" w:rsidRDefault="005B347F" w:rsidP="00316B43">
      <w:pPr>
        <w:numPr>
          <w:ilvl w:val="0"/>
          <w:numId w:val="10"/>
        </w:numPr>
        <w:rPr>
          <w:rFonts w:ascii="Tahoma" w:hAnsi="Tahoma" w:cs="Tahoma"/>
          <w:sz w:val="24"/>
          <w:szCs w:val="24"/>
        </w:rPr>
      </w:pPr>
      <w:r>
        <w:rPr>
          <w:rFonts w:ascii="Tahoma" w:hAnsi="Tahoma" w:cs="Tahoma"/>
          <w:sz w:val="24"/>
          <w:szCs w:val="24"/>
        </w:rPr>
        <w:t>What is a constructor initialization sequence and why is it used?  Give an example of demo code from the college server that uses one or more initialization sequences.</w:t>
      </w:r>
      <w:r w:rsidR="00316B43" w:rsidRPr="000F0735">
        <w:rPr>
          <w:rFonts w:ascii="Tahoma" w:hAnsi="Tahoma" w:cs="Tahoma"/>
          <w:sz w:val="24"/>
          <w:szCs w:val="24"/>
        </w:rPr>
        <w:br/>
      </w:r>
    </w:p>
    <w:p w14:paraId="653ACE10" w14:textId="607FA8A0" w:rsidR="00316B43" w:rsidRPr="000F0735" w:rsidRDefault="00176DC6" w:rsidP="00316B43">
      <w:pPr>
        <w:numPr>
          <w:ilvl w:val="0"/>
          <w:numId w:val="10"/>
        </w:numPr>
        <w:rPr>
          <w:rFonts w:ascii="Tahoma" w:hAnsi="Tahoma" w:cs="Tahoma"/>
          <w:sz w:val="24"/>
          <w:szCs w:val="24"/>
        </w:rPr>
      </w:pPr>
      <w:r>
        <w:rPr>
          <w:rFonts w:ascii="Tahoma" w:hAnsi="Tahoma" w:cs="Tahoma"/>
          <w:sz w:val="24"/>
          <w:szCs w:val="24"/>
        </w:rPr>
        <w:t>Why has the Cpp11-BlockingQueue made its copy operations =delete?</w:t>
      </w:r>
      <w:bookmarkStart w:id="0" w:name="_GoBack"/>
      <w:bookmarkEnd w:id="0"/>
      <w:r>
        <w:rPr>
          <w:rFonts w:ascii="Tahoma" w:hAnsi="Tahoma" w:cs="Tahoma"/>
          <w:sz w:val="24"/>
          <w:szCs w:val="24"/>
        </w:rPr>
        <w:t xml:space="preserve">  You can find that code in Handouts/Repository/</w:t>
      </w:r>
      <w:proofErr w:type="spellStart"/>
      <w:r>
        <w:rPr>
          <w:rFonts w:ascii="Tahoma" w:hAnsi="Tahoma" w:cs="Tahoma"/>
          <w:sz w:val="24"/>
          <w:szCs w:val="24"/>
        </w:rPr>
        <w:t>Cpp</w:t>
      </w:r>
      <w:proofErr w:type="spellEnd"/>
      <w:r>
        <w:rPr>
          <w:rFonts w:ascii="Tahoma" w:hAnsi="Tahoma" w:cs="Tahoma"/>
          <w:sz w:val="24"/>
          <w:szCs w:val="24"/>
        </w:rPr>
        <w:t>/Cpp11-BlockingQueue.</w:t>
      </w:r>
      <w:r w:rsidR="00316B43" w:rsidRPr="000F0735">
        <w:rPr>
          <w:rFonts w:ascii="Tahoma" w:hAnsi="Tahoma" w:cs="Tahoma"/>
          <w:sz w:val="24"/>
          <w:szCs w:val="24"/>
        </w:rPr>
        <w:br/>
      </w:r>
    </w:p>
    <w:p w14:paraId="1C0020F8" w14:textId="77777777" w:rsidR="0040645C" w:rsidRPr="000F0735" w:rsidRDefault="00316B43" w:rsidP="0040645C">
      <w:pPr>
        <w:numPr>
          <w:ilvl w:val="0"/>
          <w:numId w:val="10"/>
        </w:numPr>
        <w:rPr>
          <w:rFonts w:ascii="Tahoma" w:hAnsi="Tahoma" w:cs="Tahoma"/>
          <w:sz w:val="24"/>
          <w:szCs w:val="24"/>
        </w:rPr>
      </w:pPr>
      <w:r>
        <w:rPr>
          <w:rFonts w:ascii="Tahoma" w:hAnsi="Tahoma" w:cs="Tahoma"/>
          <w:sz w:val="24"/>
          <w:szCs w:val="24"/>
        </w:rPr>
        <w:br w:type="page"/>
      </w:r>
      <w:r w:rsidR="0040645C" w:rsidRPr="000F0735">
        <w:rPr>
          <w:rFonts w:ascii="Tahoma" w:hAnsi="Tahoma" w:cs="Tahoma"/>
          <w:sz w:val="24"/>
          <w:szCs w:val="24"/>
        </w:rPr>
        <w:lastRenderedPageBreak/>
        <w:t>Given the code fragments below, where the ellipsis (…) represents code that has not been disclosed to you:</w:t>
      </w:r>
      <w:r w:rsidR="0040645C" w:rsidRPr="000F0735">
        <w:rPr>
          <w:rFonts w:ascii="Tahoma" w:hAnsi="Tahoma" w:cs="Tahoma"/>
          <w:sz w:val="24"/>
          <w:szCs w:val="24"/>
        </w:rPr>
        <w:br/>
      </w:r>
      <w:r w:rsidR="0040645C" w:rsidRPr="000F0735">
        <w:rPr>
          <w:rFonts w:ascii="Tahoma" w:hAnsi="Tahoma" w:cs="Tahoma"/>
          <w:sz w:val="24"/>
          <w:szCs w:val="24"/>
        </w:rPr>
        <w:br/>
        <w:t xml:space="preserve">class X </w:t>
      </w:r>
      <w:proofErr w:type="gramStart"/>
      <w:r w:rsidR="0040645C" w:rsidRPr="000F0735">
        <w:rPr>
          <w:rFonts w:ascii="Tahoma" w:hAnsi="Tahoma" w:cs="Tahoma"/>
          <w:sz w:val="24"/>
          <w:szCs w:val="24"/>
        </w:rPr>
        <w:t>{ …</w:t>
      </w:r>
      <w:proofErr w:type="gramEnd"/>
      <w:r w:rsidR="0040645C" w:rsidRPr="000F0735">
        <w:rPr>
          <w:rFonts w:ascii="Tahoma" w:hAnsi="Tahoma" w:cs="Tahoma"/>
          <w:sz w:val="24"/>
          <w:szCs w:val="24"/>
        </w:rPr>
        <w:t xml:space="preserve"> };  class Y { public: explicit Y(</w:t>
      </w:r>
      <w:proofErr w:type="spellStart"/>
      <w:r w:rsidR="0040645C" w:rsidRPr="000F0735">
        <w:rPr>
          <w:rFonts w:ascii="Tahoma" w:hAnsi="Tahoma" w:cs="Tahoma"/>
          <w:sz w:val="24"/>
          <w:szCs w:val="24"/>
        </w:rPr>
        <w:t>const</w:t>
      </w:r>
      <w:proofErr w:type="spellEnd"/>
      <w:r w:rsidR="0040645C" w:rsidRPr="000F0735">
        <w:rPr>
          <w:rFonts w:ascii="Tahoma" w:hAnsi="Tahoma" w:cs="Tahoma"/>
          <w:sz w:val="24"/>
          <w:szCs w:val="24"/>
        </w:rPr>
        <w:t xml:space="preserve"> X&amp; x); … }; </w:t>
      </w:r>
      <w:r w:rsidR="0040645C" w:rsidRPr="000F0735">
        <w:rPr>
          <w:rFonts w:ascii="Tahoma" w:hAnsi="Tahoma" w:cs="Tahoma"/>
          <w:sz w:val="24"/>
          <w:szCs w:val="24"/>
        </w:rPr>
        <w:br/>
      </w:r>
      <w:r w:rsidR="0040645C" w:rsidRPr="000F0735">
        <w:rPr>
          <w:rFonts w:ascii="Tahoma" w:hAnsi="Tahoma" w:cs="Tahoma"/>
          <w:sz w:val="24"/>
          <w:szCs w:val="24"/>
        </w:rPr>
        <w:br/>
        <w:t>what can you say about the compilation and execution of each of the following statements?  Describe each of the operations that occur as this code executes.</w:t>
      </w:r>
      <w:r w:rsidR="0040645C" w:rsidRPr="000F0735">
        <w:rPr>
          <w:rFonts w:ascii="Tahoma" w:hAnsi="Tahoma" w:cs="Tahoma"/>
          <w:sz w:val="24"/>
          <w:szCs w:val="24"/>
        </w:rPr>
        <w:br/>
      </w:r>
      <w:r w:rsidR="0040645C" w:rsidRPr="000F0735">
        <w:rPr>
          <w:rFonts w:ascii="Tahoma" w:hAnsi="Tahoma" w:cs="Tahoma"/>
          <w:sz w:val="24"/>
          <w:szCs w:val="24"/>
        </w:rPr>
        <w:br/>
        <w:t xml:space="preserve">Y </w:t>
      </w:r>
      <w:proofErr w:type="spellStart"/>
      <w:proofErr w:type="gramStart"/>
      <w:r w:rsidR="0040645C" w:rsidRPr="000F0735">
        <w:rPr>
          <w:rFonts w:ascii="Tahoma" w:hAnsi="Tahoma" w:cs="Tahoma"/>
          <w:sz w:val="24"/>
          <w:szCs w:val="24"/>
        </w:rPr>
        <w:t>func</w:t>
      </w:r>
      <w:proofErr w:type="spellEnd"/>
      <w:r w:rsidR="0040645C" w:rsidRPr="000F0735">
        <w:rPr>
          <w:rFonts w:ascii="Tahoma" w:hAnsi="Tahoma" w:cs="Tahoma"/>
          <w:sz w:val="24"/>
          <w:szCs w:val="24"/>
        </w:rPr>
        <w:t>(</w:t>
      </w:r>
      <w:proofErr w:type="gramEnd"/>
      <w:r w:rsidR="0040645C" w:rsidRPr="000F0735">
        <w:rPr>
          <w:rFonts w:ascii="Tahoma" w:hAnsi="Tahoma" w:cs="Tahoma"/>
          <w:sz w:val="24"/>
          <w:szCs w:val="24"/>
        </w:rPr>
        <w:t>Y y) { … }</w:t>
      </w:r>
      <w:r w:rsidR="0040645C" w:rsidRPr="000F0735">
        <w:rPr>
          <w:rFonts w:ascii="Tahoma" w:hAnsi="Tahoma" w:cs="Tahoma"/>
          <w:sz w:val="24"/>
          <w:szCs w:val="24"/>
        </w:rPr>
        <w:br/>
        <w:t xml:space="preserve">X </w:t>
      </w:r>
      <w:proofErr w:type="spellStart"/>
      <w:r w:rsidR="0040645C" w:rsidRPr="000F0735">
        <w:rPr>
          <w:rFonts w:ascii="Tahoma" w:hAnsi="Tahoma" w:cs="Tahoma"/>
          <w:sz w:val="24"/>
          <w:szCs w:val="24"/>
        </w:rPr>
        <w:t>x</w:t>
      </w:r>
      <w:proofErr w:type="spellEnd"/>
      <w:r w:rsidR="0040645C" w:rsidRPr="000F0735">
        <w:rPr>
          <w:rFonts w:ascii="Tahoma" w:hAnsi="Tahoma" w:cs="Tahoma"/>
          <w:sz w:val="24"/>
          <w:szCs w:val="24"/>
        </w:rPr>
        <w:t>;</w:t>
      </w:r>
      <w:r w:rsidR="0040645C" w:rsidRPr="000F0735">
        <w:rPr>
          <w:rFonts w:ascii="Tahoma" w:hAnsi="Tahoma" w:cs="Tahoma"/>
          <w:sz w:val="24"/>
          <w:szCs w:val="24"/>
        </w:rPr>
        <w:br/>
        <w:t xml:space="preserve">Y </w:t>
      </w:r>
      <w:proofErr w:type="spellStart"/>
      <w:r w:rsidR="0040645C" w:rsidRPr="000F0735">
        <w:rPr>
          <w:rFonts w:ascii="Tahoma" w:hAnsi="Tahoma" w:cs="Tahoma"/>
          <w:sz w:val="24"/>
          <w:szCs w:val="24"/>
        </w:rPr>
        <w:t>y</w:t>
      </w:r>
      <w:proofErr w:type="spellEnd"/>
      <w:r w:rsidR="0040645C" w:rsidRPr="000F0735">
        <w:rPr>
          <w:rFonts w:ascii="Tahoma" w:hAnsi="Tahoma" w:cs="Tahoma"/>
          <w:sz w:val="24"/>
          <w:szCs w:val="24"/>
        </w:rPr>
        <w:t xml:space="preserve"> = </w:t>
      </w:r>
      <w:proofErr w:type="spellStart"/>
      <w:r w:rsidR="0040645C" w:rsidRPr="000F0735">
        <w:rPr>
          <w:rFonts w:ascii="Tahoma" w:hAnsi="Tahoma" w:cs="Tahoma"/>
          <w:sz w:val="24"/>
          <w:szCs w:val="24"/>
        </w:rPr>
        <w:t>func</w:t>
      </w:r>
      <w:proofErr w:type="spellEnd"/>
      <w:r w:rsidR="0040645C" w:rsidRPr="000F0735">
        <w:rPr>
          <w:rFonts w:ascii="Tahoma" w:hAnsi="Tahoma" w:cs="Tahoma"/>
          <w:sz w:val="24"/>
          <w:szCs w:val="24"/>
        </w:rPr>
        <w:t>(Y(x));</w:t>
      </w:r>
      <w:r w:rsidR="0040645C" w:rsidRPr="000F0735">
        <w:rPr>
          <w:rFonts w:ascii="Tahoma" w:hAnsi="Tahoma" w:cs="Tahoma"/>
          <w:sz w:val="24"/>
          <w:szCs w:val="24"/>
        </w:rPr>
        <w:br/>
      </w:r>
    </w:p>
    <w:p w14:paraId="4BFD9146" w14:textId="77777777" w:rsidR="000F0735" w:rsidRPr="000F0735" w:rsidRDefault="000F0735" w:rsidP="000F0735">
      <w:pPr>
        <w:numPr>
          <w:ilvl w:val="0"/>
          <w:numId w:val="10"/>
        </w:numPr>
        <w:rPr>
          <w:rFonts w:ascii="Tahoma" w:hAnsi="Tahoma" w:cs="Tahoma"/>
          <w:sz w:val="24"/>
          <w:szCs w:val="24"/>
        </w:rPr>
      </w:pPr>
      <w:r w:rsidRPr="000F0735">
        <w:rPr>
          <w:rFonts w:ascii="Tahoma" w:hAnsi="Tahoma" w:cs="Tahoma"/>
          <w:sz w:val="24"/>
          <w:szCs w:val="24"/>
        </w:rPr>
        <w:t>Suppose that objects of a class are required to correctly carry out copy and assignment operations.  Support or refute the claim that the class must implement a copy constructor and assignment operator.</w:t>
      </w:r>
      <w:r w:rsidR="0034058F">
        <w:rPr>
          <w:rFonts w:ascii="Tahoma" w:hAnsi="Tahoma" w:cs="Tahoma"/>
          <w:sz w:val="24"/>
          <w:szCs w:val="24"/>
        </w:rPr>
        <w:t xml:space="preserve">  You must consider all the cases (what are they?).</w:t>
      </w:r>
      <w:r w:rsidRPr="000F0735">
        <w:rPr>
          <w:rFonts w:ascii="Tahoma" w:hAnsi="Tahoma" w:cs="Tahoma"/>
          <w:sz w:val="24"/>
          <w:szCs w:val="24"/>
        </w:rPr>
        <w:br/>
      </w:r>
    </w:p>
    <w:p w14:paraId="59BB19B2" w14:textId="4B991D38" w:rsidR="000F0735" w:rsidRPr="000F0735" w:rsidRDefault="003C1484" w:rsidP="000F0735">
      <w:pPr>
        <w:numPr>
          <w:ilvl w:val="0"/>
          <w:numId w:val="10"/>
        </w:numPr>
        <w:rPr>
          <w:rFonts w:ascii="Tahoma" w:hAnsi="Tahoma" w:cs="Tahoma"/>
          <w:sz w:val="24"/>
          <w:szCs w:val="24"/>
        </w:rPr>
      </w:pPr>
      <w:r>
        <w:rPr>
          <w:rFonts w:ascii="Tahoma" w:hAnsi="Tahoma" w:cs="Tahoma"/>
          <w:sz w:val="24"/>
          <w:szCs w:val="24"/>
        </w:rPr>
        <w:t xml:space="preserve">Use the </w:t>
      </w:r>
      <w:proofErr w:type="spellStart"/>
      <w:proofErr w:type="gramStart"/>
      <w:r>
        <w:rPr>
          <w:rFonts w:ascii="Tahoma" w:hAnsi="Tahoma" w:cs="Tahoma"/>
          <w:sz w:val="24"/>
          <w:szCs w:val="24"/>
        </w:rPr>
        <w:t>std</w:t>
      </w:r>
      <w:proofErr w:type="spellEnd"/>
      <w:r>
        <w:rPr>
          <w:rFonts w:ascii="Tahoma" w:hAnsi="Tahoma" w:cs="Tahoma"/>
          <w:sz w:val="24"/>
          <w:szCs w:val="24"/>
        </w:rPr>
        <w:t>::</w:t>
      </w:r>
      <w:proofErr w:type="gramEnd"/>
      <w:r w:rsidR="00D8277F">
        <w:rPr>
          <w:rFonts w:ascii="Tahoma" w:hAnsi="Tahoma" w:cs="Tahoma"/>
          <w:sz w:val="24"/>
          <w:szCs w:val="24"/>
        </w:rPr>
        <w:t>vector</w:t>
      </w:r>
      <w:r>
        <w:rPr>
          <w:rFonts w:ascii="Tahoma" w:hAnsi="Tahoma" w:cs="Tahoma"/>
          <w:sz w:val="24"/>
          <w:szCs w:val="24"/>
        </w:rPr>
        <w:t xml:space="preserve"> class to hold a collection of strings.  Use algorithm(s) from the STL and a lambda to concatenate the strings.</w:t>
      </w:r>
      <w:r w:rsidR="000F0735" w:rsidRPr="000F0735">
        <w:rPr>
          <w:rFonts w:ascii="Tahoma" w:hAnsi="Tahoma" w:cs="Tahoma"/>
          <w:sz w:val="24"/>
          <w:szCs w:val="24"/>
        </w:rPr>
        <w:br/>
      </w:r>
    </w:p>
    <w:p w14:paraId="79D5B7BF" w14:textId="77777777" w:rsidR="000F0735" w:rsidRPr="000F0735" w:rsidRDefault="00116ECA" w:rsidP="000F0735">
      <w:pPr>
        <w:numPr>
          <w:ilvl w:val="0"/>
          <w:numId w:val="10"/>
        </w:numPr>
        <w:rPr>
          <w:rFonts w:ascii="Tahoma" w:hAnsi="Tahoma" w:cs="Tahoma"/>
          <w:sz w:val="24"/>
          <w:szCs w:val="24"/>
        </w:rPr>
      </w:pPr>
      <w:r>
        <w:rPr>
          <w:rFonts w:ascii="Tahoma" w:hAnsi="Tahoma" w:cs="Tahoma"/>
          <w:sz w:val="24"/>
          <w:szCs w:val="24"/>
        </w:rPr>
        <w:t xml:space="preserve">What is the purpose of defining both an interface and an abstract class in an inheritance </w:t>
      </w:r>
      <w:proofErr w:type="spellStart"/>
      <w:r>
        <w:rPr>
          <w:rFonts w:ascii="Tahoma" w:hAnsi="Tahoma" w:cs="Tahoma"/>
          <w:sz w:val="24"/>
          <w:szCs w:val="24"/>
        </w:rPr>
        <w:t>hierarcy</w:t>
      </w:r>
      <w:proofErr w:type="spellEnd"/>
      <w:r>
        <w:rPr>
          <w:rFonts w:ascii="Tahoma" w:hAnsi="Tahoma" w:cs="Tahoma"/>
          <w:sz w:val="24"/>
          <w:szCs w:val="24"/>
        </w:rPr>
        <w:t>?</w:t>
      </w:r>
      <w:r w:rsidR="000F0735" w:rsidRPr="000F0735">
        <w:rPr>
          <w:rFonts w:ascii="Tahoma" w:hAnsi="Tahoma" w:cs="Tahoma"/>
          <w:sz w:val="24"/>
          <w:szCs w:val="24"/>
        </w:rPr>
        <w:br/>
      </w:r>
    </w:p>
    <w:p w14:paraId="16F724C8" w14:textId="77777777" w:rsidR="000F0735" w:rsidRPr="000F0735" w:rsidRDefault="000F0735" w:rsidP="000F0735">
      <w:pPr>
        <w:numPr>
          <w:ilvl w:val="0"/>
          <w:numId w:val="10"/>
        </w:numPr>
        <w:suppressAutoHyphens/>
        <w:jc w:val="both"/>
        <w:rPr>
          <w:rFonts w:ascii="Tahoma" w:hAnsi="Tahoma" w:cs="Tahoma"/>
          <w:spacing w:val="-3"/>
          <w:sz w:val="24"/>
          <w:szCs w:val="24"/>
        </w:rPr>
      </w:pPr>
      <w:r w:rsidRPr="000F0735">
        <w:rPr>
          <w:rFonts w:ascii="Tahoma" w:hAnsi="Tahoma" w:cs="Tahoma"/>
          <w:sz w:val="24"/>
          <w:szCs w:val="24"/>
        </w:rPr>
        <w:t>Given the declaration:</w:t>
      </w:r>
      <w:r w:rsidRPr="000F0735">
        <w:rPr>
          <w:rFonts w:ascii="Tahoma" w:hAnsi="Tahoma" w:cs="Tahoma"/>
          <w:sz w:val="24"/>
          <w:szCs w:val="24"/>
        </w:rPr>
        <w:tab/>
      </w:r>
      <w:r w:rsidRPr="000F0735">
        <w:rPr>
          <w:rFonts w:ascii="Tahoma" w:hAnsi="Tahoma" w:cs="Tahoma"/>
          <w:sz w:val="24"/>
          <w:szCs w:val="24"/>
        </w:rPr>
        <w:br/>
      </w:r>
      <w:r w:rsidRPr="000F0735">
        <w:rPr>
          <w:rFonts w:ascii="Tahoma" w:hAnsi="Tahoma" w:cs="Tahoma"/>
          <w:sz w:val="24"/>
          <w:szCs w:val="24"/>
        </w:rPr>
        <w:br/>
        <w:t xml:space="preserve">  void </w:t>
      </w:r>
      <w:proofErr w:type="gramStart"/>
      <w:r w:rsidRPr="000F0735">
        <w:rPr>
          <w:rFonts w:ascii="Tahoma" w:hAnsi="Tahoma" w:cs="Tahoma"/>
          <w:sz w:val="24"/>
          <w:szCs w:val="24"/>
        </w:rPr>
        <w:t>X::</w:t>
      </w:r>
      <w:proofErr w:type="gramEnd"/>
      <w:r w:rsidRPr="000F0735">
        <w:rPr>
          <w:rFonts w:ascii="Tahoma" w:hAnsi="Tahoma" w:cs="Tahoma"/>
          <w:sz w:val="24"/>
          <w:szCs w:val="24"/>
        </w:rPr>
        <w:t>mf(Y &amp;y);</w:t>
      </w:r>
      <w:r w:rsidRPr="000F0735">
        <w:rPr>
          <w:rFonts w:ascii="Tahoma" w:hAnsi="Tahoma" w:cs="Tahoma"/>
          <w:sz w:val="24"/>
          <w:szCs w:val="24"/>
        </w:rPr>
        <w:tab/>
      </w:r>
      <w:r w:rsidRPr="000F0735">
        <w:rPr>
          <w:rFonts w:ascii="Tahoma" w:hAnsi="Tahoma" w:cs="Tahoma"/>
          <w:sz w:val="24"/>
          <w:szCs w:val="24"/>
        </w:rPr>
        <w:br/>
      </w:r>
      <w:r w:rsidRPr="000F0735">
        <w:rPr>
          <w:rFonts w:ascii="Tahoma" w:hAnsi="Tahoma" w:cs="Tahoma"/>
          <w:sz w:val="24"/>
          <w:szCs w:val="24"/>
        </w:rPr>
        <w:br/>
        <w:t>How would you change the declaration to declare that the operation of this function will not change the state of the object invoking it?  What can you do with the re</w:t>
      </w:r>
      <w:r>
        <w:rPr>
          <w:rFonts w:ascii="Tahoma" w:hAnsi="Tahoma" w:cs="Tahoma"/>
          <w:sz w:val="24"/>
          <w:szCs w:val="24"/>
        </w:rPr>
        <w:t>-</w:t>
      </w:r>
      <w:r w:rsidRPr="000F0735">
        <w:rPr>
          <w:rFonts w:ascii="Tahoma" w:hAnsi="Tahoma" w:cs="Tahoma"/>
          <w:sz w:val="24"/>
          <w:szCs w:val="24"/>
        </w:rPr>
        <w:t>declared function that you could not do in its original form?</w:t>
      </w:r>
      <w:r w:rsidRPr="000F0735">
        <w:rPr>
          <w:rFonts w:ascii="Tahoma" w:hAnsi="Tahoma" w:cs="Tahoma"/>
          <w:sz w:val="24"/>
          <w:szCs w:val="24"/>
        </w:rPr>
        <w:tab/>
      </w:r>
      <w:r w:rsidRPr="000F0735">
        <w:rPr>
          <w:rFonts w:ascii="Tahoma" w:hAnsi="Tahoma" w:cs="Tahoma"/>
          <w:sz w:val="24"/>
          <w:szCs w:val="24"/>
        </w:rPr>
        <w:br/>
      </w:r>
    </w:p>
    <w:p w14:paraId="224AD304" w14:textId="77777777" w:rsidR="000F0735" w:rsidRPr="000F0735" w:rsidRDefault="000F0735" w:rsidP="000F0735">
      <w:pPr>
        <w:rPr>
          <w:rFonts w:ascii="Tahoma" w:hAnsi="Tahoma" w:cs="Tahoma"/>
          <w:sz w:val="24"/>
          <w:szCs w:val="24"/>
        </w:rPr>
      </w:pPr>
    </w:p>
    <w:sectPr w:rsidR="000F0735" w:rsidRPr="000F0735">
      <w:headerReference w:type="default" r:id="rId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EBF56" w14:textId="77777777" w:rsidR="00C02368" w:rsidRDefault="00C02368">
      <w:r>
        <w:separator/>
      </w:r>
    </w:p>
  </w:endnote>
  <w:endnote w:type="continuationSeparator" w:id="0">
    <w:p w14:paraId="71612026" w14:textId="77777777" w:rsidR="00C02368" w:rsidRDefault="00C0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8CFC" w14:textId="77777777" w:rsidR="00C02368" w:rsidRDefault="00C02368">
      <w:r>
        <w:separator/>
      </w:r>
    </w:p>
  </w:footnote>
  <w:footnote w:type="continuationSeparator" w:id="0">
    <w:p w14:paraId="41353209" w14:textId="77777777" w:rsidR="00C02368" w:rsidRDefault="00C0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7602E" w14:textId="01E559D4" w:rsidR="00F44BC1" w:rsidRPr="0032056B" w:rsidRDefault="00F44BC1">
    <w:pPr>
      <w:pStyle w:val="Header"/>
      <w:rPr>
        <w:rFonts w:ascii="Tahoma" w:hAnsi="Tahoma" w:cs="Tahoma"/>
        <w:b/>
      </w:rPr>
    </w:pPr>
    <w:r w:rsidRPr="0032056B">
      <w:rPr>
        <w:rFonts w:ascii="Tahoma" w:hAnsi="Tahoma" w:cs="Tahoma"/>
        <w:b/>
      </w:rPr>
      <w:t xml:space="preserve">CSE687 </w:t>
    </w:r>
    <w:r>
      <w:rPr>
        <w:rFonts w:ascii="Tahoma" w:hAnsi="Tahoma" w:cs="Tahoma"/>
        <w:b/>
      </w:rPr>
      <w:t xml:space="preserve">- </w:t>
    </w:r>
    <w:r w:rsidRPr="0032056B">
      <w:rPr>
        <w:rFonts w:ascii="Tahoma" w:hAnsi="Tahoma" w:cs="Tahoma"/>
        <w:b/>
      </w:rPr>
      <w:t>Object Oriented D</w:t>
    </w:r>
    <w:r>
      <w:rPr>
        <w:rFonts w:ascii="Tahoma" w:hAnsi="Tahoma" w:cs="Tahoma"/>
        <w:b/>
      </w:rPr>
      <w:t>esign</w:t>
    </w:r>
    <w:r>
      <w:rPr>
        <w:rFonts w:ascii="Tahoma" w:hAnsi="Tahoma" w:cs="Tahoma"/>
        <w:b/>
      </w:rPr>
      <w:tab/>
      <w:t xml:space="preserve">               </w:t>
    </w:r>
    <w:r w:rsidR="000B1A6D">
      <w:rPr>
        <w:rFonts w:ascii="Tahoma" w:hAnsi="Tahoma" w:cs="Tahoma"/>
        <w:b/>
      </w:rPr>
      <w:t>Midterm Makeup</w:t>
    </w:r>
    <w:r w:rsidR="000B1A6D">
      <w:rPr>
        <w:rFonts w:ascii="Tahoma" w:hAnsi="Tahoma" w:cs="Tahoma"/>
        <w:b/>
      </w:rPr>
      <w:tab/>
    </w:r>
    <w:r w:rsidR="00D8277F">
      <w:rPr>
        <w:rFonts w:ascii="Tahoma" w:hAnsi="Tahoma" w:cs="Tahoma"/>
        <w:b/>
      </w:rPr>
      <w:t>Spring</w:t>
    </w:r>
    <w:r w:rsidR="000B1A6D">
      <w:rPr>
        <w:rFonts w:ascii="Tahoma" w:hAnsi="Tahoma" w:cs="Tahoma"/>
        <w:b/>
      </w:rPr>
      <w:t xml:space="preserve"> 201</w:t>
    </w:r>
    <w:r w:rsidR="00D8277F">
      <w:rPr>
        <w:rFonts w:ascii="Tahoma" w:hAnsi="Tahoma" w:cs="Tahoma"/>
        <w: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130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681005B"/>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FD9026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0550CF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26C0B3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1D13988"/>
    <w:multiLevelType w:val="hybridMultilevel"/>
    <w:tmpl w:val="9BC2F2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051217"/>
    <w:multiLevelType w:val="hybridMultilevel"/>
    <w:tmpl w:val="47D40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AD706E"/>
    <w:multiLevelType w:val="hybridMultilevel"/>
    <w:tmpl w:val="E11A5C72"/>
    <w:lvl w:ilvl="0" w:tplc="3E6AB77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CF60500"/>
    <w:multiLevelType w:val="hybridMultilevel"/>
    <w:tmpl w:val="F8A21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1BE0FEE"/>
    <w:multiLevelType w:val="hybridMultilevel"/>
    <w:tmpl w:val="94DE9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C055CF"/>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0"/>
  </w:num>
  <w:num w:numId="3">
    <w:abstractNumId w:val="2"/>
  </w:num>
  <w:num w:numId="4">
    <w:abstractNumId w:val="3"/>
  </w:num>
  <w:num w:numId="5">
    <w:abstractNumId w:val="10"/>
  </w:num>
  <w:num w:numId="6">
    <w:abstractNumId w:val="1"/>
  </w:num>
  <w:num w:numId="7">
    <w:abstractNumId w:val="1"/>
    <w:lvlOverride w:ilvl="0">
      <w:lvl w:ilvl="0">
        <w:start w:val="1"/>
        <w:numFmt w:val="decimal"/>
        <w:lvlText w:val="%1."/>
        <w:legacy w:legacy="1" w:legacySpace="0" w:legacyIndent="360"/>
        <w:lvlJc w:val="left"/>
        <w:pPr>
          <w:ind w:left="360" w:hanging="360"/>
        </w:pPr>
      </w:lvl>
    </w:lvlOverride>
  </w:num>
  <w:num w:numId="8">
    <w:abstractNumId w:val="9"/>
  </w:num>
  <w:num w:numId="9">
    <w:abstractNumId w:val="6"/>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17"/>
    <w:rsid w:val="000071A3"/>
    <w:rsid w:val="0004783A"/>
    <w:rsid w:val="00050BF4"/>
    <w:rsid w:val="00054137"/>
    <w:rsid w:val="000B1A6D"/>
    <w:rsid w:val="000B3B82"/>
    <w:rsid w:val="000F0735"/>
    <w:rsid w:val="000F6D3F"/>
    <w:rsid w:val="00116ECA"/>
    <w:rsid w:val="00130D71"/>
    <w:rsid w:val="00161199"/>
    <w:rsid w:val="00176DC6"/>
    <w:rsid w:val="0019598E"/>
    <w:rsid w:val="00195F3C"/>
    <w:rsid w:val="00197285"/>
    <w:rsid w:val="001F71BE"/>
    <w:rsid w:val="00241408"/>
    <w:rsid w:val="002B62F8"/>
    <w:rsid w:val="002E4766"/>
    <w:rsid w:val="00316B43"/>
    <w:rsid w:val="0032056B"/>
    <w:rsid w:val="0034058F"/>
    <w:rsid w:val="00366220"/>
    <w:rsid w:val="003719F2"/>
    <w:rsid w:val="003C1484"/>
    <w:rsid w:val="0040645C"/>
    <w:rsid w:val="00432717"/>
    <w:rsid w:val="004C1053"/>
    <w:rsid w:val="004C21EB"/>
    <w:rsid w:val="004F4913"/>
    <w:rsid w:val="00513487"/>
    <w:rsid w:val="00527B48"/>
    <w:rsid w:val="005B347F"/>
    <w:rsid w:val="005D237D"/>
    <w:rsid w:val="00642DF0"/>
    <w:rsid w:val="00676BEF"/>
    <w:rsid w:val="00694C0E"/>
    <w:rsid w:val="006C7F83"/>
    <w:rsid w:val="007577EB"/>
    <w:rsid w:val="00810661"/>
    <w:rsid w:val="0083728A"/>
    <w:rsid w:val="0084553B"/>
    <w:rsid w:val="00864FF3"/>
    <w:rsid w:val="00866F8E"/>
    <w:rsid w:val="00877A02"/>
    <w:rsid w:val="008D521C"/>
    <w:rsid w:val="00914A47"/>
    <w:rsid w:val="00923222"/>
    <w:rsid w:val="00944B9A"/>
    <w:rsid w:val="0098391F"/>
    <w:rsid w:val="00984967"/>
    <w:rsid w:val="0099236F"/>
    <w:rsid w:val="009B0307"/>
    <w:rsid w:val="00A11DF3"/>
    <w:rsid w:val="00A76D00"/>
    <w:rsid w:val="00AA110F"/>
    <w:rsid w:val="00AC2D40"/>
    <w:rsid w:val="00AC3866"/>
    <w:rsid w:val="00AE74BF"/>
    <w:rsid w:val="00B2656A"/>
    <w:rsid w:val="00B36F6B"/>
    <w:rsid w:val="00B707A9"/>
    <w:rsid w:val="00C02368"/>
    <w:rsid w:val="00C147ED"/>
    <w:rsid w:val="00C44840"/>
    <w:rsid w:val="00C46861"/>
    <w:rsid w:val="00D60094"/>
    <w:rsid w:val="00D8277F"/>
    <w:rsid w:val="00E05CE8"/>
    <w:rsid w:val="00EA3CC3"/>
    <w:rsid w:val="00F368EF"/>
    <w:rsid w:val="00F36DF1"/>
    <w:rsid w:val="00F44BC1"/>
    <w:rsid w:val="00F726D5"/>
    <w:rsid w:val="00FD2163"/>
    <w:rsid w:val="00FF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E9FF8"/>
  <w15:chartTrackingRefBased/>
  <w15:docId w15:val="{221C1426-97EA-478A-821F-13D62738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FootnoteText">
    <w:name w:val="footnote text"/>
    <w:basedOn w:val="Normal"/>
    <w:semiHidden/>
    <w:rPr>
      <w:rFonts w:ascii="Courier New" w:hAnsi="Courier New"/>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paragraph" w:styleId="BodyText2">
    <w:name w:val="Body Text 2"/>
    <w:basedOn w:val="Normal"/>
    <w:pPr>
      <w:suppressAutoHyphens/>
      <w:jc w:val="both"/>
    </w:pPr>
    <w:rPr>
      <w:rFonts w:ascii="Arial" w:hAnsi="Arial"/>
      <w:sz w:val="24"/>
    </w:rPr>
  </w:style>
  <w:style w:type="paragraph" w:styleId="BalloonText">
    <w:name w:val="Balloon Text"/>
    <w:basedOn w:val="Normal"/>
    <w:link w:val="BalloonTextChar"/>
    <w:rsid w:val="00D60094"/>
    <w:rPr>
      <w:rFonts w:ascii="Tahoma" w:hAnsi="Tahoma" w:cs="Tahoma"/>
      <w:sz w:val="16"/>
      <w:szCs w:val="16"/>
    </w:rPr>
  </w:style>
  <w:style w:type="character" w:customStyle="1" w:styleId="BalloonTextChar">
    <w:name w:val="Balloon Text Char"/>
    <w:link w:val="BalloonText"/>
    <w:rsid w:val="00D60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8849-5646-4671-9539-1E4D326F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Fawcett Ltd.</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jim</dc:creator>
  <cp:keywords/>
  <cp:lastModifiedBy>James Fawcett</cp:lastModifiedBy>
  <cp:revision>4</cp:revision>
  <cp:lastPrinted>2018-11-06T21:13:00Z</cp:lastPrinted>
  <dcterms:created xsi:type="dcterms:W3CDTF">2019-03-21T14:32:00Z</dcterms:created>
  <dcterms:modified xsi:type="dcterms:W3CDTF">2019-03-21T14:43:00Z</dcterms:modified>
</cp:coreProperties>
</file>